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9E" w:rsidRDefault="00B2589E" w:rsidP="00A9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B5" w:rsidRDefault="00A95BB5" w:rsidP="00A9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изучению острой токсичности </w:t>
      </w:r>
      <w:proofErr w:type="spellStart"/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BB5" w:rsidRPr="00A95BB5" w:rsidRDefault="00A95BB5" w:rsidP="00A9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Гумат+7, ГШ 0,05%,</w:t>
      </w:r>
      <w:r w:rsidRPr="00A9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ГШ 0,1%, ГШ 0,01%, ГШ 0,5%, ГШ 0,005%,</w:t>
      </w:r>
    </w:p>
    <w:p w:rsidR="00A95BB5" w:rsidRDefault="00A95BB5" w:rsidP="00A9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Биомастер</w:t>
      </w:r>
      <w:proofErr w:type="spellEnd"/>
      <w:r w:rsidRPr="00A95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Идеал К</w:t>
      </w:r>
    </w:p>
    <w:p w:rsidR="001E3426" w:rsidRPr="00A95BB5" w:rsidRDefault="001E3426" w:rsidP="00A9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B5" w:rsidRPr="00E028EA" w:rsidRDefault="00A95BB5" w:rsidP="001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028EA">
        <w:rPr>
          <w:rFonts w:ascii="Times New Roman" w:hAnsi="Times New Roman" w:cs="Times New Roman"/>
          <w:sz w:val="28"/>
          <w:szCs w:val="28"/>
        </w:rPr>
        <w:t>Гуматы</w:t>
      </w:r>
      <w:proofErr w:type="spellEnd"/>
      <w:r w:rsidRPr="00E028EA">
        <w:rPr>
          <w:rFonts w:ascii="Times New Roman" w:hAnsi="Times New Roman" w:cs="Times New Roman"/>
          <w:sz w:val="28"/>
          <w:szCs w:val="28"/>
        </w:rPr>
        <w:t xml:space="preserve"> – это природные органические вещества, которые образуются в почве в виде водорастворимых солей гуминовых кислот. </w:t>
      </w:r>
      <w:r w:rsidRPr="00E028EA">
        <w:rPr>
          <w:rFonts w:ascii="Times New Roman" w:hAnsi="Times New Roman" w:cs="Times New Roman"/>
          <w:sz w:val="28"/>
          <w:szCs w:val="28"/>
          <w:shd w:val="clear" w:color="auto" w:fill="FFFFFF"/>
        </w:rPr>
        <w:t>Гуминовые кислоты обладают рядом специфических свойств, открывающих возможности их широкого практического использования во многих областях. Наибольшее внимание в настоящее время привлекает биологическая активность гуминовых кислот и препаратов на их основе.</w:t>
      </w:r>
    </w:p>
    <w:p w:rsidR="00E028EA" w:rsidRPr="00E028EA" w:rsidRDefault="00A95BB5" w:rsidP="001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EA">
        <w:rPr>
          <w:rFonts w:ascii="Times New Roman" w:hAnsi="Times New Roman" w:cs="Times New Roman"/>
          <w:sz w:val="28"/>
          <w:szCs w:val="28"/>
        </w:rPr>
        <w:t>Уникальное сочетание биологически активных соединений</w:t>
      </w:r>
      <w:r w:rsidR="00E028EA" w:rsidRPr="00E028EA">
        <w:rPr>
          <w:rFonts w:ascii="Times New Roman" w:hAnsi="Times New Roman" w:cs="Times New Roman"/>
          <w:sz w:val="28"/>
          <w:szCs w:val="28"/>
        </w:rPr>
        <w:t xml:space="preserve"> и богатого набора минеральных компонентов</w:t>
      </w:r>
      <w:r w:rsidR="00E028EA">
        <w:rPr>
          <w:rFonts w:ascii="Times New Roman" w:hAnsi="Times New Roman" w:cs="Times New Roman"/>
          <w:sz w:val="28"/>
          <w:szCs w:val="28"/>
        </w:rPr>
        <w:t xml:space="preserve">, </w:t>
      </w:r>
      <w:r w:rsidRPr="00E028EA">
        <w:rPr>
          <w:rFonts w:ascii="Times New Roman" w:hAnsi="Times New Roman" w:cs="Times New Roman"/>
          <w:sz w:val="28"/>
          <w:szCs w:val="28"/>
        </w:rPr>
        <w:t xml:space="preserve">обуславливают позитивное </w:t>
      </w:r>
      <w:r w:rsidR="00E028EA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E028EA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E028EA">
        <w:rPr>
          <w:rFonts w:ascii="Times New Roman" w:hAnsi="Times New Roman" w:cs="Times New Roman"/>
          <w:sz w:val="28"/>
          <w:szCs w:val="28"/>
        </w:rPr>
        <w:t xml:space="preserve"> на организм. В</w:t>
      </w:r>
      <w:r w:rsidRPr="00E028EA">
        <w:rPr>
          <w:rFonts w:ascii="Times New Roman" w:hAnsi="Times New Roman" w:cs="Times New Roman"/>
          <w:sz w:val="28"/>
          <w:szCs w:val="28"/>
        </w:rPr>
        <w:t xml:space="preserve">ажным условием </w:t>
      </w:r>
      <w:r w:rsidR="00E028EA" w:rsidRPr="00E028E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028EA">
        <w:rPr>
          <w:rFonts w:ascii="Times New Roman" w:hAnsi="Times New Roman" w:cs="Times New Roman"/>
          <w:sz w:val="28"/>
          <w:szCs w:val="28"/>
        </w:rPr>
        <w:t xml:space="preserve">является отсутствие токсичности </w:t>
      </w:r>
      <w:proofErr w:type="spellStart"/>
      <w:r w:rsidR="00E028EA" w:rsidRPr="00E028EA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E028EA" w:rsidRPr="00E028EA">
        <w:rPr>
          <w:rFonts w:ascii="Times New Roman" w:hAnsi="Times New Roman" w:cs="Times New Roman"/>
          <w:sz w:val="28"/>
          <w:szCs w:val="28"/>
        </w:rPr>
        <w:t>.</w:t>
      </w:r>
    </w:p>
    <w:p w:rsidR="008404E1" w:rsidRPr="008404E1" w:rsidRDefault="008404E1" w:rsidP="00840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</w:t>
      </w:r>
      <w:r w:rsidR="00B05507" w:rsidRPr="0084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4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05507" w:rsidRPr="0084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исследования</w:t>
      </w:r>
      <w:r w:rsidR="001E3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6171" w:rsidRPr="001E3426" w:rsidRDefault="001E3426" w:rsidP="0084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ГШ 0,05%,</w:t>
      </w:r>
      <w:r w:rsidR="008404E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ГШ 0,1%, ГШ 0,01%, ГШ 0,5%, ГШ 0,005%, </w:t>
      </w:r>
      <w:r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Гумат+7, </w:t>
      </w:r>
      <w:proofErr w:type="spellStart"/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Идеал К</w:t>
      </w:r>
    </w:p>
    <w:p w:rsidR="00A95BB5" w:rsidRDefault="00B05507" w:rsidP="00840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E1">
        <w:rPr>
          <w:rFonts w:ascii="Times New Roman" w:hAnsi="Times New Roman" w:cs="Times New Roman"/>
          <w:b/>
          <w:sz w:val="28"/>
          <w:szCs w:val="28"/>
        </w:rPr>
        <w:t>Задача исследования</w:t>
      </w:r>
      <w:r w:rsidR="00D77937" w:rsidRPr="008404E1">
        <w:rPr>
          <w:rFonts w:ascii="Times New Roman" w:hAnsi="Times New Roman" w:cs="Times New Roman"/>
          <w:b/>
          <w:sz w:val="28"/>
          <w:szCs w:val="28"/>
        </w:rPr>
        <w:t>:</w:t>
      </w:r>
    </w:p>
    <w:p w:rsidR="00AC6171" w:rsidRDefault="00A95BB5" w:rsidP="00840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7937" w:rsidRPr="008404E1">
        <w:rPr>
          <w:rFonts w:ascii="Times New Roman" w:hAnsi="Times New Roman" w:cs="Times New Roman"/>
          <w:sz w:val="28"/>
          <w:szCs w:val="28"/>
        </w:rPr>
        <w:t xml:space="preserve">зучение токсичности </w:t>
      </w:r>
      <w:proofErr w:type="spellStart"/>
      <w:r w:rsidR="00D77937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8404E1" w:rsidRPr="008404E1">
        <w:rPr>
          <w:rFonts w:ascii="Times New Roman" w:hAnsi="Times New Roman" w:cs="Times New Roman"/>
          <w:sz w:val="28"/>
          <w:szCs w:val="28"/>
        </w:rPr>
        <w:t>:</w:t>
      </w:r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Гумат+7, ГШ 0,05%,</w:t>
      </w:r>
      <w:r w:rsidR="008404E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ГШ 0,1%, ГШ 0,01%, ГШ 0,5%, ГШ 0,005%, </w:t>
      </w:r>
      <w:proofErr w:type="spellStart"/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="008404E1"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Идеал К</w:t>
      </w:r>
      <w:r w:rsidR="00AC617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D77937" w:rsidRPr="008404E1">
        <w:rPr>
          <w:rFonts w:ascii="Times New Roman" w:hAnsi="Times New Roman" w:cs="Times New Roman"/>
          <w:sz w:val="28"/>
          <w:szCs w:val="28"/>
        </w:rPr>
        <w:t xml:space="preserve">с </w:t>
      </w:r>
      <w:r w:rsidR="00AC6171" w:rsidRPr="008404E1">
        <w:rPr>
          <w:rFonts w:ascii="Times New Roman" w:hAnsi="Times New Roman" w:cs="Times New Roman"/>
          <w:sz w:val="28"/>
          <w:szCs w:val="28"/>
        </w:rPr>
        <w:t xml:space="preserve">использованием тест-объекта </w:t>
      </w:r>
      <w:proofErr w:type="spellStart"/>
      <w:r w:rsidR="00AC6171" w:rsidRPr="001E3426">
        <w:rPr>
          <w:rFonts w:ascii="Times New Roman" w:hAnsi="Times New Roman" w:cs="Times New Roman"/>
          <w:i/>
          <w:sz w:val="28"/>
          <w:szCs w:val="28"/>
        </w:rPr>
        <w:t>Daphnia</w:t>
      </w:r>
      <w:proofErr w:type="spellEnd"/>
      <w:r w:rsidR="00AC6171" w:rsidRPr="001E34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6171" w:rsidRPr="001E3426">
        <w:rPr>
          <w:rFonts w:ascii="Times New Roman" w:hAnsi="Times New Roman" w:cs="Times New Roman"/>
          <w:i/>
          <w:sz w:val="28"/>
          <w:szCs w:val="28"/>
        </w:rPr>
        <w:t>magna</w:t>
      </w:r>
      <w:proofErr w:type="spellEnd"/>
      <w:r w:rsidR="00AC6171" w:rsidRPr="001E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771" w:rsidRPr="00481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6171" w:rsidRPr="001E3426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481771">
        <w:rPr>
          <w:rFonts w:ascii="Times New Roman" w:hAnsi="Times New Roman" w:cs="Times New Roman"/>
          <w:sz w:val="28"/>
          <w:szCs w:val="28"/>
        </w:rPr>
        <w:t>)</w:t>
      </w:r>
      <w:r w:rsidR="00AC6171" w:rsidRPr="0084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E1" w:rsidRPr="008404E1" w:rsidRDefault="008404E1" w:rsidP="00840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E1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3B352F" w:rsidRPr="008404E1" w:rsidRDefault="008A1453" w:rsidP="004817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C2490E" w:rsidRPr="008404E1">
        <w:rPr>
          <w:rFonts w:ascii="Times New Roman" w:hAnsi="Times New Roman" w:cs="Times New Roman"/>
          <w:sz w:val="28"/>
          <w:szCs w:val="28"/>
        </w:rPr>
        <w:t>по изучению токсичности</w:t>
      </w:r>
      <w:r w:rsidRPr="008404E1">
        <w:rPr>
          <w:rFonts w:ascii="Times New Roman" w:hAnsi="Times New Roman" w:cs="Times New Roman"/>
          <w:sz w:val="28"/>
          <w:szCs w:val="28"/>
        </w:rPr>
        <w:t xml:space="preserve"> представленных образцов </w:t>
      </w:r>
      <w:bookmarkStart w:id="0" w:name="_GoBack"/>
      <w:bookmarkEnd w:id="0"/>
      <w:proofErr w:type="spellStart"/>
      <w:r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C2490E" w:rsidRPr="008404E1">
        <w:rPr>
          <w:rFonts w:ascii="Times New Roman" w:hAnsi="Times New Roman" w:cs="Times New Roman"/>
          <w:sz w:val="28"/>
          <w:szCs w:val="28"/>
        </w:rPr>
        <w:t>осуществляли по стан</w:t>
      </w:r>
      <w:r w:rsidRPr="008404E1">
        <w:rPr>
          <w:rFonts w:ascii="Times New Roman" w:hAnsi="Times New Roman" w:cs="Times New Roman"/>
          <w:sz w:val="28"/>
          <w:szCs w:val="28"/>
        </w:rPr>
        <w:t>дартной методике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с исполь</w:t>
      </w:r>
      <w:r w:rsidRPr="008404E1">
        <w:rPr>
          <w:rFonts w:ascii="Times New Roman" w:hAnsi="Times New Roman" w:cs="Times New Roman"/>
          <w:sz w:val="28"/>
          <w:szCs w:val="28"/>
        </w:rPr>
        <w:t xml:space="preserve">зованием </w:t>
      </w:r>
      <w:r w:rsidR="001E3426" w:rsidRPr="008404E1">
        <w:rPr>
          <w:rFonts w:ascii="Times New Roman" w:hAnsi="Times New Roman" w:cs="Times New Roman"/>
          <w:sz w:val="28"/>
          <w:szCs w:val="28"/>
        </w:rPr>
        <w:t xml:space="preserve">тест-объекта </w:t>
      </w:r>
      <w:proofErr w:type="spellStart"/>
      <w:r w:rsidRPr="001E3426">
        <w:rPr>
          <w:rFonts w:ascii="Times New Roman" w:hAnsi="Times New Roman" w:cs="Times New Roman"/>
          <w:i/>
          <w:sz w:val="28"/>
          <w:szCs w:val="28"/>
        </w:rPr>
        <w:t>Daphnia</w:t>
      </w:r>
      <w:proofErr w:type="spellEnd"/>
      <w:r w:rsidRPr="001E34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3426">
        <w:rPr>
          <w:rFonts w:ascii="Times New Roman" w:hAnsi="Times New Roman" w:cs="Times New Roman"/>
          <w:i/>
          <w:sz w:val="28"/>
          <w:szCs w:val="28"/>
        </w:rPr>
        <w:t>magna</w:t>
      </w:r>
      <w:proofErr w:type="spellEnd"/>
      <w:r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481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04E1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481771">
        <w:rPr>
          <w:rFonts w:ascii="Times New Roman" w:hAnsi="Times New Roman" w:cs="Times New Roman"/>
          <w:sz w:val="28"/>
          <w:szCs w:val="28"/>
        </w:rPr>
        <w:t>)</w:t>
      </w:r>
      <w:r w:rsidRPr="008404E1">
        <w:rPr>
          <w:rFonts w:ascii="Times New Roman" w:hAnsi="Times New Roman" w:cs="Times New Roman"/>
          <w:sz w:val="28"/>
          <w:szCs w:val="28"/>
        </w:rPr>
        <w:t xml:space="preserve"> [1,2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B352F" w:rsidRPr="008404E1" w:rsidRDefault="00C2490E" w:rsidP="004817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 Среду для 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Pr="008404E1">
        <w:rPr>
          <w:rFonts w:ascii="Times New Roman" w:hAnsi="Times New Roman" w:cs="Times New Roman"/>
          <w:sz w:val="28"/>
          <w:szCs w:val="28"/>
        </w:rPr>
        <w:t>готовили на основе отстоянной водопроводной воды, в которую добавляли до необх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одимых концентраций исследуемый образец </w:t>
      </w:r>
      <w:proofErr w:type="spellStart"/>
      <w:r w:rsidR="002F73E1" w:rsidRPr="008404E1">
        <w:rPr>
          <w:rFonts w:ascii="Times New Roman" w:hAnsi="Times New Roman" w:cs="Times New Roman"/>
          <w:sz w:val="28"/>
          <w:szCs w:val="28"/>
        </w:rPr>
        <w:t>гумата</w:t>
      </w:r>
      <w:proofErr w:type="spellEnd"/>
      <w:r w:rsidR="002F73E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Pr="008404E1">
        <w:rPr>
          <w:rFonts w:ascii="Times New Roman" w:hAnsi="Times New Roman" w:cs="Times New Roman"/>
          <w:sz w:val="28"/>
          <w:szCs w:val="28"/>
        </w:rPr>
        <w:t>и корм – 1% суспензию пекарских дрожжей. В сосуд объемом 0,</w:t>
      </w:r>
      <w:r w:rsidR="003B352F" w:rsidRPr="008404E1">
        <w:rPr>
          <w:rFonts w:ascii="Times New Roman" w:hAnsi="Times New Roman" w:cs="Times New Roman"/>
          <w:sz w:val="28"/>
          <w:szCs w:val="28"/>
        </w:rPr>
        <w:t>50</w:t>
      </w:r>
      <w:r w:rsidRPr="008404E1">
        <w:rPr>
          <w:rFonts w:ascii="Times New Roman" w:hAnsi="Times New Roman" w:cs="Times New Roman"/>
          <w:sz w:val="28"/>
          <w:szCs w:val="28"/>
        </w:rPr>
        <w:t xml:space="preserve"> л сажали по 15 рачков в возрасте до 24 часов. В качестве контроля использовали отстоянную водопроводную воду. </w:t>
      </w:r>
    </w:p>
    <w:p w:rsidR="008A1453" w:rsidRPr="008404E1" w:rsidRDefault="008A1453" w:rsidP="004817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Испытания проводились </w:t>
      </w:r>
      <w:r w:rsidR="00C2490E" w:rsidRPr="008404E1">
        <w:rPr>
          <w:rFonts w:ascii="Times New Roman" w:hAnsi="Times New Roman" w:cs="Times New Roman"/>
          <w:sz w:val="28"/>
          <w:szCs w:val="28"/>
        </w:rPr>
        <w:t>при температуре 21-22</w:t>
      </w:r>
      <w:r w:rsidR="00C2490E" w:rsidRPr="008404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С и естественном освещении. </w:t>
      </w:r>
      <w:r w:rsidRPr="008404E1">
        <w:rPr>
          <w:rFonts w:ascii="Times New Roman" w:hAnsi="Times New Roman" w:cs="Times New Roman"/>
          <w:sz w:val="28"/>
          <w:szCs w:val="28"/>
        </w:rPr>
        <w:t>Дафний кормили через 1 сутки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. Длительность </w:t>
      </w:r>
      <w:r w:rsidR="00763552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C2490E" w:rsidRPr="008404E1">
        <w:rPr>
          <w:rFonts w:ascii="Times New Roman" w:hAnsi="Times New Roman" w:cs="Times New Roman"/>
          <w:sz w:val="28"/>
          <w:szCs w:val="28"/>
        </w:rPr>
        <w:t>составляла 14 суток. Для выявления отдаленных последствий действия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 исследуемых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AC3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6E4AC3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481771">
        <w:rPr>
          <w:rFonts w:ascii="Times New Roman" w:hAnsi="Times New Roman" w:cs="Times New Roman"/>
          <w:sz w:val="28"/>
          <w:szCs w:val="28"/>
        </w:rPr>
        <w:t>испытан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ия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проводили на 3-х поколениях рачков. Все </w:t>
      </w:r>
      <w:r w:rsidR="00481771">
        <w:rPr>
          <w:rFonts w:ascii="Times New Roman" w:hAnsi="Times New Roman" w:cs="Times New Roman"/>
          <w:sz w:val="28"/>
          <w:szCs w:val="28"/>
        </w:rPr>
        <w:t xml:space="preserve">исследования в каждой концентрации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проводились в 3-х </w:t>
      </w:r>
      <w:proofErr w:type="spellStart"/>
      <w:r w:rsidR="00C2490E" w:rsidRPr="008404E1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C2490E" w:rsidRPr="008404E1">
        <w:rPr>
          <w:rFonts w:ascii="Times New Roman" w:hAnsi="Times New Roman" w:cs="Times New Roman"/>
          <w:sz w:val="28"/>
          <w:szCs w:val="28"/>
        </w:rPr>
        <w:t>.</w:t>
      </w:r>
    </w:p>
    <w:p w:rsidR="00AC6171" w:rsidRPr="008404E1" w:rsidRDefault="00C2490E" w:rsidP="00B2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lastRenderedPageBreak/>
        <w:t xml:space="preserve"> В ходе </w:t>
      </w:r>
      <w:r w:rsidR="00763552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Pr="008404E1">
        <w:rPr>
          <w:rFonts w:ascii="Times New Roman" w:hAnsi="Times New Roman" w:cs="Times New Roman"/>
          <w:sz w:val="28"/>
          <w:szCs w:val="28"/>
        </w:rPr>
        <w:t>учитывали следующие показатели: количество погибших и оставшихся в живых рачков, время появления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6E4AC3" w:rsidRPr="008404E1">
        <w:rPr>
          <w:rFonts w:ascii="Times New Roman" w:hAnsi="Times New Roman" w:cs="Times New Roman"/>
          <w:sz w:val="28"/>
          <w:szCs w:val="28"/>
        </w:rPr>
        <w:t xml:space="preserve">яиц в выводковых камерах, время выхода молоди из выводковых камер, ее количество и плодовитость. Молодь удаляли. </w:t>
      </w:r>
    </w:p>
    <w:p w:rsidR="000A2D82" w:rsidRPr="008404E1" w:rsidRDefault="008A1453" w:rsidP="00B2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>Р</w:t>
      </w:r>
      <w:r w:rsidR="006E4AC3" w:rsidRPr="008404E1">
        <w:rPr>
          <w:rFonts w:ascii="Times New Roman" w:hAnsi="Times New Roman" w:cs="Times New Roman"/>
          <w:sz w:val="28"/>
          <w:szCs w:val="28"/>
        </w:rPr>
        <w:t xml:space="preserve">астворы </w:t>
      </w:r>
      <w:r w:rsidRPr="008404E1">
        <w:rPr>
          <w:rFonts w:ascii="Times New Roman" w:hAnsi="Times New Roman" w:cs="Times New Roman"/>
          <w:sz w:val="28"/>
          <w:szCs w:val="28"/>
        </w:rPr>
        <w:t xml:space="preserve">представленных на испытание </w:t>
      </w:r>
      <w:proofErr w:type="spellStart"/>
      <w:r w:rsidR="006E4AC3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6E4AC3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хранили в холодильнике для предотвращения гнилостных процессов. </w:t>
      </w:r>
      <w:r w:rsidR="000A2D82" w:rsidRPr="008404E1">
        <w:rPr>
          <w:rFonts w:ascii="Times New Roman" w:hAnsi="Times New Roman" w:cs="Times New Roman"/>
          <w:sz w:val="28"/>
          <w:szCs w:val="28"/>
        </w:rPr>
        <w:t>Каждый р</w:t>
      </w:r>
      <w:r w:rsidRPr="008404E1">
        <w:rPr>
          <w:rFonts w:ascii="Times New Roman" w:hAnsi="Times New Roman" w:cs="Times New Roman"/>
          <w:sz w:val="28"/>
          <w:szCs w:val="28"/>
        </w:rPr>
        <w:t>аствор</w:t>
      </w:r>
      <w:r w:rsidR="000A2D82" w:rsidRPr="0084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D82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0A2D82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вносили </w:t>
      </w:r>
      <w:r w:rsidR="000A2D82" w:rsidRPr="008404E1">
        <w:rPr>
          <w:rFonts w:ascii="Times New Roman" w:hAnsi="Times New Roman" w:cs="Times New Roman"/>
          <w:sz w:val="28"/>
          <w:szCs w:val="28"/>
        </w:rPr>
        <w:t xml:space="preserve">дозатором </w:t>
      </w:r>
      <w:r w:rsidR="00C2490E" w:rsidRPr="008404E1">
        <w:rPr>
          <w:rFonts w:ascii="Times New Roman" w:hAnsi="Times New Roman" w:cs="Times New Roman"/>
          <w:sz w:val="28"/>
          <w:szCs w:val="28"/>
        </w:rPr>
        <w:t>в</w:t>
      </w:r>
      <w:r w:rsidR="00481771">
        <w:rPr>
          <w:rFonts w:ascii="Times New Roman" w:hAnsi="Times New Roman" w:cs="Times New Roman"/>
          <w:sz w:val="28"/>
          <w:szCs w:val="28"/>
        </w:rPr>
        <w:t>о флаконы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с дафниями до </w:t>
      </w:r>
      <w:r w:rsidR="00B2589E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концентраций. </w:t>
      </w:r>
      <w:r w:rsidR="000A2D82" w:rsidRPr="008404E1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="000A2D82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0A2D82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="00B2589E">
        <w:rPr>
          <w:rFonts w:ascii="Times New Roman" w:hAnsi="Times New Roman" w:cs="Times New Roman"/>
          <w:sz w:val="28"/>
          <w:szCs w:val="28"/>
        </w:rPr>
        <w:t>в следующих концентрациях: 10,0; 5,0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; </w:t>
      </w:r>
      <w:r w:rsidR="00B2589E">
        <w:rPr>
          <w:rFonts w:ascii="Times New Roman" w:hAnsi="Times New Roman" w:cs="Times New Roman"/>
          <w:sz w:val="28"/>
          <w:szCs w:val="28"/>
        </w:rPr>
        <w:t>1,0</w:t>
      </w:r>
      <w:r w:rsidRPr="008404E1">
        <w:rPr>
          <w:rFonts w:ascii="Times New Roman" w:hAnsi="Times New Roman" w:cs="Times New Roman"/>
          <w:sz w:val="28"/>
          <w:szCs w:val="28"/>
        </w:rPr>
        <w:t xml:space="preserve"> и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763552">
        <w:rPr>
          <w:rFonts w:ascii="Times New Roman" w:hAnsi="Times New Roman" w:cs="Times New Roman"/>
          <w:sz w:val="28"/>
          <w:szCs w:val="28"/>
        </w:rPr>
        <w:t>0,5</w:t>
      </w:r>
      <w:r w:rsidR="00C2490E" w:rsidRPr="008404E1">
        <w:rPr>
          <w:rFonts w:ascii="Times New Roman" w:hAnsi="Times New Roman" w:cs="Times New Roman"/>
          <w:sz w:val="28"/>
          <w:szCs w:val="28"/>
        </w:rPr>
        <w:t xml:space="preserve"> %. Рачков пересаживали в свежеприготовле</w:t>
      </w:r>
      <w:r w:rsidR="000A2D82" w:rsidRPr="008404E1">
        <w:rPr>
          <w:rFonts w:ascii="Times New Roman" w:hAnsi="Times New Roman" w:cs="Times New Roman"/>
          <w:sz w:val="28"/>
          <w:szCs w:val="28"/>
        </w:rPr>
        <w:t>нную среду раз в двое суток</w:t>
      </w:r>
      <w:r w:rsidR="00C2490E" w:rsidRPr="008404E1">
        <w:rPr>
          <w:rFonts w:ascii="Times New Roman" w:hAnsi="Times New Roman" w:cs="Times New Roman"/>
          <w:sz w:val="28"/>
          <w:szCs w:val="28"/>
        </w:rPr>
        <w:t>.</w:t>
      </w:r>
    </w:p>
    <w:p w:rsidR="000A2D82" w:rsidRPr="008404E1" w:rsidRDefault="000A2D82" w:rsidP="00B2589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E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B2589E" w:rsidRDefault="000A2D82" w:rsidP="00B2589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F73E1" w:rsidRPr="008404E1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8404E1">
        <w:rPr>
          <w:rFonts w:ascii="Times New Roman" w:hAnsi="Times New Roman" w:cs="Times New Roman"/>
          <w:sz w:val="28"/>
          <w:szCs w:val="28"/>
        </w:rPr>
        <w:t xml:space="preserve">с </w:t>
      </w:r>
      <w:r w:rsidR="00AC6171" w:rsidRPr="008404E1">
        <w:rPr>
          <w:rFonts w:ascii="Times New Roman" w:hAnsi="Times New Roman" w:cs="Times New Roman"/>
          <w:sz w:val="28"/>
          <w:szCs w:val="28"/>
        </w:rPr>
        <w:t xml:space="preserve">представленными на испытание </w:t>
      </w:r>
      <w:proofErr w:type="spellStart"/>
      <w:r w:rsidR="00AC6171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AC617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Pr="008404E1">
        <w:rPr>
          <w:rFonts w:ascii="Times New Roman" w:hAnsi="Times New Roman" w:cs="Times New Roman"/>
          <w:sz w:val="28"/>
          <w:szCs w:val="28"/>
        </w:rPr>
        <w:t>гиб</w:t>
      </w:r>
      <w:r w:rsidR="008404E1">
        <w:rPr>
          <w:rFonts w:ascii="Times New Roman" w:hAnsi="Times New Roman" w:cs="Times New Roman"/>
          <w:sz w:val="28"/>
          <w:szCs w:val="28"/>
        </w:rPr>
        <w:t>ели рачков не наблюдалось (таблица</w:t>
      </w:r>
      <w:r w:rsidRPr="008404E1">
        <w:rPr>
          <w:rFonts w:ascii="Times New Roman" w:hAnsi="Times New Roman" w:cs="Times New Roman"/>
          <w:sz w:val="28"/>
          <w:szCs w:val="28"/>
        </w:rPr>
        <w:t xml:space="preserve"> 1). Количество молоди и величины плодовитости дафний были в концентраци</w:t>
      </w:r>
      <w:r w:rsidR="00AC6171" w:rsidRPr="008404E1">
        <w:rPr>
          <w:rFonts w:ascii="Times New Roman" w:hAnsi="Times New Roman" w:cs="Times New Roman"/>
          <w:sz w:val="28"/>
          <w:szCs w:val="28"/>
        </w:rPr>
        <w:t xml:space="preserve">ях 1 </w:t>
      </w:r>
      <w:r w:rsidR="002F73E1" w:rsidRPr="008404E1">
        <w:rPr>
          <w:rFonts w:ascii="Times New Roman" w:hAnsi="Times New Roman" w:cs="Times New Roman"/>
          <w:sz w:val="28"/>
          <w:szCs w:val="28"/>
        </w:rPr>
        <w:t>% и выше больше, чем в контроле</w:t>
      </w:r>
      <w:r w:rsidRPr="008404E1">
        <w:rPr>
          <w:rFonts w:ascii="Times New Roman" w:hAnsi="Times New Roman" w:cs="Times New Roman"/>
          <w:sz w:val="28"/>
          <w:szCs w:val="28"/>
        </w:rPr>
        <w:t xml:space="preserve">. Это, </w:t>
      </w:r>
      <w:r w:rsidR="00B2589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8404E1">
        <w:rPr>
          <w:rFonts w:ascii="Times New Roman" w:hAnsi="Times New Roman" w:cs="Times New Roman"/>
          <w:sz w:val="28"/>
          <w:szCs w:val="28"/>
        </w:rPr>
        <w:t>связано, с размножением питающихся растворенными органическими веществами бактерий, которые служили дополнительной пищей дафниям.</w:t>
      </w:r>
    </w:p>
    <w:p w:rsidR="00536D8E" w:rsidRPr="008404E1" w:rsidRDefault="000A2D82" w:rsidP="00B2589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="002F73E1" w:rsidRPr="008404E1">
        <w:rPr>
          <w:rFonts w:ascii="Times New Roman" w:hAnsi="Times New Roman" w:cs="Times New Roman"/>
          <w:sz w:val="28"/>
          <w:szCs w:val="28"/>
        </w:rPr>
        <w:t>Оценка токсичности</w:t>
      </w:r>
      <w:r w:rsidRPr="008404E1">
        <w:rPr>
          <w:rFonts w:ascii="Times New Roman" w:hAnsi="Times New Roman" w:cs="Times New Roman"/>
          <w:sz w:val="28"/>
          <w:szCs w:val="28"/>
        </w:rPr>
        <w:t xml:space="preserve"> на дафниях не выявил</w:t>
      </w:r>
      <w:r w:rsidR="002F73E1" w:rsidRPr="008404E1">
        <w:rPr>
          <w:rFonts w:ascii="Times New Roman" w:hAnsi="Times New Roman" w:cs="Times New Roman"/>
          <w:sz w:val="28"/>
          <w:szCs w:val="28"/>
        </w:rPr>
        <w:t>а</w:t>
      </w:r>
      <w:r w:rsidRPr="008404E1">
        <w:rPr>
          <w:rFonts w:ascii="Times New Roman" w:hAnsi="Times New Roman" w:cs="Times New Roman"/>
          <w:sz w:val="28"/>
          <w:szCs w:val="28"/>
        </w:rPr>
        <w:t xml:space="preserve"> негативного влияния исследуемых </w:t>
      </w:r>
      <w:proofErr w:type="spellStart"/>
      <w:r w:rsidR="002F73E1" w:rsidRPr="008404E1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="002F73E1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Pr="008404E1">
        <w:rPr>
          <w:rFonts w:ascii="Times New Roman" w:hAnsi="Times New Roman" w:cs="Times New Roman"/>
          <w:sz w:val="28"/>
          <w:szCs w:val="28"/>
        </w:rPr>
        <w:t xml:space="preserve">на выживаемость и размножение подопытных дафний. Следовательно, в </w:t>
      </w:r>
      <w:r w:rsidR="00536D8E" w:rsidRPr="008404E1">
        <w:rPr>
          <w:rFonts w:ascii="Times New Roman" w:hAnsi="Times New Roman" w:cs="Times New Roman"/>
          <w:sz w:val="28"/>
          <w:szCs w:val="28"/>
        </w:rPr>
        <w:t xml:space="preserve">испытуемых </w:t>
      </w:r>
      <w:proofErr w:type="spellStart"/>
      <w:r w:rsidR="00536D8E" w:rsidRPr="008404E1">
        <w:rPr>
          <w:rFonts w:ascii="Times New Roman" w:hAnsi="Times New Roman" w:cs="Times New Roman"/>
          <w:sz w:val="28"/>
          <w:szCs w:val="28"/>
        </w:rPr>
        <w:t>гуматах</w:t>
      </w:r>
      <w:proofErr w:type="spellEnd"/>
      <w:r w:rsidR="00536D8E" w:rsidRPr="008404E1">
        <w:rPr>
          <w:rFonts w:ascii="Times New Roman" w:hAnsi="Times New Roman" w:cs="Times New Roman"/>
          <w:sz w:val="28"/>
          <w:szCs w:val="28"/>
        </w:rPr>
        <w:t xml:space="preserve"> </w:t>
      </w:r>
      <w:r w:rsidRPr="008404E1">
        <w:rPr>
          <w:rFonts w:ascii="Times New Roman" w:hAnsi="Times New Roman" w:cs="Times New Roman"/>
          <w:sz w:val="28"/>
          <w:szCs w:val="28"/>
        </w:rPr>
        <w:t xml:space="preserve">не содержится токсичных для дафний веществ, растворимых в воде. </w:t>
      </w:r>
    </w:p>
    <w:p w:rsidR="000A2D82" w:rsidRPr="00F53D42" w:rsidRDefault="000A2D82" w:rsidP="003703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3D42">
        <w:rPr>
          <w:rFonts w:ascii="Times New Roman" w:hAnsi="Times New Roman" w:cs="Times New Roman"/>
          <w:sz w:val="28"/>
          <w:szCs w:val="28"/>
        </w:rPr>
        <w:t xml:space="preserve">Таблица 1. Количество молоди у дафний в растворах водного экстракта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953"/>
        <w:gridCol w:w="1437"/>
        <w:gridCol w:w="1483"/>
        <w:gridCol w:w="1450"/>
        <w:gridCol w:w="1484"/>
      </w:tblGrid>
      <w:tr w:rsidR="00D31444" w:rsidTr="00950372">
        <w:tc>
          <w:tcPr>
            <w:tcW w:w="1538" w:type="dxa"/>
            <w:vMerge w:val="restart"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Гуматы</w:t>
            </w:r>
            <w:proofErr w:type="spellEnd"/>
          </w:p>
        </w:tc>
        <w:tc>
          <w:tcPr>
            <w:tcW w:w="1953" w:type="dxa"/>
            <w:vMerge w:val="restart"/>
          </w:tcPr>
          <w:p w:rsidR="00D31444" w:rsidRPr="00F53D42" w:rsidRDefault="00F53D4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1444" w:rsidRPr="00F53D42">
              <w:rPr>
                <w:rFonts w:ascii="Times New Roman" w:hAnsi="Times New Roman" w:cs="Times New Roman"/>
                <w:sz w:val="28"/>
                <w:szCs w:val="28"/>
              </w:rPr>
              <w:t>онцентрации</w:t>
            </w:r>
          </w:p>
        </w:tc>
        <w:tc>
          <w:tcPr>
            <w:tcW w:w="5854" w:type="dxa"/>
            <w:gridSpan w:val="4"/>
          </w:tcPr>
          <w:p w:rsidR="00D31444" w:rsidRPr="00F53D42" w:rsidRDefault="00F53D42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испытания</w:t>
            </w:r>
            <w:r w:rsidR="00D31444" w:rsidRPr="00F53D42">
              <w:rPr>
                <w:rFonts w:ascii="Times New Roman" w:hAnsi="Times New Roman" w:cs="Times New Roman"/>
                <w:sz w:val="28"/>
                <w:szCs w:val="28"/>
              </w:rPr>
              <w:t>, сутки</w:t>
            </w:r>
          </w:p>
        </w:tc>
      </w:tr>
      <w:tr w:rsidR="00950372" w:rsidTr="00AE3251">
        <w:tc>
          <w:tcPr>
            <w:tcW w:w="1538" w:type="dxa"/>
            <w:vMerge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Merge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483" w:type="dxa"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:rsidR="00D31444" w:rsidRPr="00F53D42" w:rsidRDefault="00D31444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Гумат+7</w:t>
            </w:r>
          </w:p>
        </w:tc>
        <w:tc>
          <w:tcPr>
            <w:tcW w:w="1953" w:type="dxa"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D403D8" w:rsidRPr="00F53D42" w:rsidRDefault="00AC6171" w:rsidP="007E0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24039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D403D8" w:rsidRPr="00F53D42" w:rsidRDefault="00F53D4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4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D403D8" w:rsidRPr="00F53D42" w:rsidRDefault="00AC6171" w:rsidP="007E0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338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3" w:type="dxa"/>
          </w:tcPr>
          <w:p w:rsidR="00D403D8" w:rsidRPr="00F53D42" w:rsidRDefault="00950372" w:rsidP="009503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84" w:type="dxa"/>
          </w:tcPr>
          <w:p w:rsidR="00D403D8" w:rsidRPr="00F53D42" w:rsidRDefault="00950372" w:rsidP="009503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D403D8" w:rsidRPr="00F53D42" w:rsidRDefault="00613476" w:rsidP="007E03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3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0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84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D403D8" w:rsidRPr="00F53D42" w:rsidRDefault="00D403D8" w:rsidP="00370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D403D8" w:rsidRPr="00F53D42" w:rsidRDefault="0076355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403D8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D403D8" w:rsidRPr="00F53D42" w:rsidRDefault="00613476" w:rsidP="006134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83" w:type="dxa"/>
          </w:tcPr>
          <w:p w:rsidR="00D403D8" w:rsidRPr="00F53D42" w:rsidRDefault="007E0338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:rsidR="00D403D8" w:rsidRPr="00F53D42" w:rsidRDefault="007E0338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84" w:type="dxa"/>
          </w:tcPr>
          <w:p w:rsidR="00D403D8" w:rsidRPr="00F53D42" w:rsidRDefault="00950372" w:rsidP="003703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ГШ 0,05%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84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84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4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:rsidR="00AC6171" w:rsidRPr="00F53D42" w:rsidRDefault="0095037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84" w:type="dxa"/>
          </w:tcPr>
          <w:p w:rsidR="00AC6171" w:rsidRPr="00F53D42" w:rsidRDefault="008404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ГШ 0,1%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3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0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4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BD467D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3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50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4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3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50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84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4" w:type="dxa"/>
          </w:tcPr>
          <w:p w:rsidR="00AC6171" w:rsidRPr="00F53D42" w:rsidRDefault="002F73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3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ГШ 0,01%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3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84" w:type="dxa"/>
          </w:tcPr>
          <w:p w:rsidR="00AC6171" w:rsidRPr="00F53D42" w:rsidRDefault="001E349E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3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84" w:type="dxa"/>
          </w:tcPr>
          <w:p w:rsidR="00AC6171" w:rsidRPr="00F53D42" w:rsidRDefault="001E349E" w:rsidP="00BD4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483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C6171" w:rsidRPr="00F53D42" w:rsidRDefault="00BD467D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4" w:type="dxa"/>
          </w:tcPr>
          <w:p w:rsidR="00AC6171" w:rsidRPr="00F53D42" w:rsidRDefault="001E349E" w:rsidP="00BD46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4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84" w:type="dxa"/>
          </w:tcPr>
          <w:p w:rsidR="00AC6171" w:rsidRPr="00F53D42" w:rsidRDefault="008404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ГШ 0,5%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AC6171" w:rsidP="006134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4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4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3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84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0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613476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50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84" w:type="dxa"/>
          </w:tcPr>
          <w:p w:rsidR="00AC6171" w:rsidRPr="00F53D42" w:rsidRDefault="008404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0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ГШ 0,005%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1E349E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1E349E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0" w:type="dxa"/>
          </w:tcPr>
          <w:p w:rsidR="00AC6171" w:rsidRPr="00F53D42" w:rsidRDefault="00A10483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4" w:type="dxa"/>
          </w:tcPr>
          <w:p w:rsidR="00AC6171" w:rsidRPr="00F53D42" w:rsidRDefault="001E349E" w:rsidP="001E34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1E349E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84" w:type="dxa"/>
          </w:tcPr>
          <w:p w:rsidR="00AC6171" w:rsidRPr="00F53D42" w:rsidRDefault="001E349E" w:rsidP="001E34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BD467D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50" w:type="dxa"/>
          </w:tcPr>
          <w:p w:rsidR="00AC6171" w:rsidRPr="00F53D42" w:rsidRDefault="001E349E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BD467D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:rsidR="00AC6171" w:rsidRPr="00F53D42" w:rsidRDefault="002F73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4" w:type="dxa"/>
          </w:tcPr>
          <w:p w:rsidR="00AC6171" w:rsidRPr="00F53D42" w:rsidRDefault="008404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0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Биомастер</w:t>
            </w:r>
            <w:proofErr w:type="spellEnd"/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84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50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 w:val="restart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 К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48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483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AC6171" w:rsidRPr="00F53D42" w:rsidRDefault="002F73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84" w:type="dxa"/>
          </w:tcPr>
          <w:p w:rsidR="00AC6171" w:rsidRPr="00F53D42" w:rsidRDefault="00BB0FD4" w:rsidP="00BB0F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950372" w:rsidTr="00AE3251">
        <w:trPr>
          <w:trHeight w:val="135"/>
        </w:trPr>
        <w:tc>
          <w:tcPr>
            <w:tcW w:w="1538" w:type="dxa"/>
            <w:vMerge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37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3" w:type="dxa"/>
          </w:tcPr>
          <w:p w:rsidR="00AC6171" w:rsidRPr="00F53D42" w:rsidRDefault="00AE325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:rsidR="00AC6171" w:rsidRPr="00F53D42" w:rsidRDefault="002F73E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84" w:type="dxa"/>
          </w:tcPr>
          <w:p w:rsidR="00AC6171" w:rsidRPr="00F53D42" w:rsidRDefault="00BB0FD4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950372" w:rsidTr="00AE3251">
        <w:trPr>
          <w:trHeight w:val="90"/>
        </w:trPr>
        <w:tc>
          <w:tcPr>
            <w:tcW w:w="1538" w:type="dxa"/>
          </w:tcPr>
          <w:p w:rsidR="00AC6171" w:rsidRPr="00F53D42" w:rsidRDefault="00F53D42" w:rsidP="00A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  <w:tc>
          <w:tcPr>
            <w:tcW w:w="195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3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:rsidR="00AC6171" w:rsidRPr="00F53D42" w:rsidRDefault="00AC6171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D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4" w:type="dxa"/>
          </w:tcPr>
          <w:p w:rsidR="00AC6171" w:rsidRPr="00F53D42" w:rsidRDefault="00763552" w:rsidP="00AC61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6171" w:rsidRPr="00F5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2D82" w:rsidRDefault="000A2D82" w:rsidP="0037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E" w:rsidRPr="002575A2" w:rsidRDefault="00536D8E" w:rsidP="00257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2575A2">
        <w:rPr>
          <w:rFonts w:ascii="Times New Roman" w:hAnsi="Times New Roman" w:cs="Times New Roman"/>
          <w:sz w:val="28"/>
          <w:szCs w:val="28"/>
        </w:rPr>
        <w:t xml:space="preserve"> </w:t>
      </w:r>
      <w:r w:rsidR="00AE3251" w:rsidRPr="002575A2">
        <w:rPr>
          <w:rFonts w:ascii="Times New Roman" w:hAnsi="Times New Roman" w:cs="Times New Roman"/>
          <w:sz w:val="28"/>
          <w:szCs w:val="28"/>
        </w:rPr>
        <w:t xml:space="preserve">Представленные на испытание </w:t>
      </w:r>
      <w:proofErr w:type="spellStart"/>
      <w:r w:rsidR="00624039" w:rsidRPr="002575A2">
        <w:rPr>
          <w:rFonts w:ascii="Times New Roman" w:hAnsi="Times New Roman" w:cs="Times New Roman"/>
          <w:sz w:val="28"/>
          <w:szCs w:val="28"/>
        </w:rPr>
        <w:t>гуматы</w:t>
      </w:r>
      <w:proofErr w:type="spellEnd"/>
      <w:r w:rsidR="002575A2" w:rsidRPr="002575A2">
        <w:rPr>
          <w:rFonts w:ascii="Times New Roman" w:hAnsi="Times New Roman" w:cs="Times New Roman"/>
          <w:sz w:val="28"/>
          <w:szCs w:val="28"/>
        </w:rPr>
        <w:t>:</w:t>
      </w:r>
      <w:r w:rsidR="00AE3251" w:rsidRPr="002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Гумат+7, </w:t>
      </w:r>
      <w:r w:rsidR="002575A2" w:rsidRPr="002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ГШ 0,05%,</w:t>
      </w:r>
      <w:r w:rsidR="00624039" w:rsidRPr="002575A2">
        <w:rPr>
          <w:rFonts w:ascii="Times New Roman" w:hAnsi="Times New Roman" w:cs="Times New Roman"/>
          <w:sz w:val="28"/>
          <w:szCs w:val="28"/>
        </w:rPr>
        <w:t xml:space="preserve"> </w:t>
      </w:r>
      <w:r w:rsidR="002575A2" w:rsidRPr="0025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ГШ 0,1%, ГШ 0,01%, ГШ 0,5%, ГШ 0,005%, </w:t>
      </w:r>
      <w:proofErr w:type="spellStart"/>
      <w:r w:rsidR="002575A2" w:rsidRPr="00257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="002575A2" w:rsidRPr="00257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Идеал К</w:t>
      </w:r>
      <w:r w:rsidR="002575A2" w:rsidRPr="002575A2">
        <w:rPr>
          <w:rFonts w:ascii="Times New Roman" w:hAnsi="Times New Roman" w:cs="Times New Roman"/>
          <w:sz w:val="28"/>
          <w:szCs w:val="28"/>
        </w:rPr>
        <w:t xml:space="preserve"> </w:t>
      </w:r>
      <w:r w:rsidRPr="002575A2">
        <w:rPr>
          <w:rFonts w:ascii="Times New Roman" w:hAnsi="Times New Roman" w:cs="Times New Roman"/>
          <w:sz w:val="28"/>
          <w:szCs w:val="28"/>
        </w:rPr>
        <w:t>не является токсичным</w:t>
      </w:r>
      <w:r w:rsidR="008404E1">
        <w:rPr>
          <w:rFonts w:ascii="Times New Roman" w:hAnsi="Times New Roman" w:cs="Times New Roman"/>
          <w:sz w:val="28"/>
          <w:szCs w:val="28"/>
        </w:rPr>
        <w:t>и</w:t>
      </w:r>
      <w:r w:rsidRPr="002575A2">
        <w:rPr>
          <w:rFonts w:ascii="Times New Roman" w:hAnsi="Times New Roman" w:cs="Times New Roman"/>
          <w:sz w:val="28"/>
          <w:szCs w:val="28"/>
        </w:rPr>
        <w:t>.</w:t>
      </w:r>
    </w:p>
    <w:p w:rsidR="008A1453" w:rsidRDefault="008A1453"/>
    <w:p w:rsidR="002575A2" w:rsidRPr="008404E1" w:rsidRDefault="008A1453">
      <w:pPr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8A1453" w:rsidRPr="008404E1" w:rsidRDefault="008A1453" w:rsidP="008404E1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ISO 6341:</w:t>
      </w:r>
      <w:r w:rsidRPr="008404E1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Water quality — Determination of the inhibition of the mobility of Daphnia magna Straus (</w:t>
      </w:r>
      <w:proofErr w:type="spellStart"/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Cladocera</w:t>
      </w:r>
      <w:proofErr w:type="spellEnd"/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Crustacea</w:t>
      </w:r>
      <w:proofErr w:type="spellEnd"/>
      <w:r w:rsidRPr="008404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— Acute toxicity test</w:t>
      </w:r>
    </w:p>
    <w:p w:rsidR="002575A2" w:rsidRPr="008404E1" w:rsidRDefault="002575A2" w:rsidP="008404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8E2" w:rsidRPr="008404E1" w:rsidRDefault="00AC6171" w:rsidP="008404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4E1">
        <w:rPr>
          <w:rFonts w:ascii="Times New Roman" w:hAnsi="Times New Roman" w:cs="Times New Roman"/>
          <w:sz w:val="28"/>
          <w:szCs w:val="28"/>
        </w:rPr>
        <w:t xml:space="preserve">СТ РК 1883-2009 Качество воды. Определение подавления подвижности </w:t>
      </w:r>
      <w:proofErr w:type="spellStart"/>
      <w:r w:rsidRPr="008404E1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Pr="0084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E1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Pr="0084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E1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8404E1">
        <w:rPr>
          <w:rFonts w:ascii="Times New Roman" w:hAnsi="Times New Roman" w:cs="Times New Roman"/>
          <w:sz w:val="28"/>
          <w:szCs w:val="28"/>
        </w:rPr>
        <w:t>. Испытание на острую токсичность</w:t>
      </w:r>
    </w:p>
    <w:p w:rsidR="002575A2" w:rsidRDefault="002575A2"/>
    <w:p w:rsidR="008404E1" w:rsidRDefault="008404E1"/>
    <w:p w:rsidR="008404E1" w:rsidRPr="00B2589E" w:rsidRDefault="008404E1">
      <w:pPr>
        <w:rPr>
          <w:rFonts w:ascii="Times New Roman" w:hAnsi="Times New Roman" w:cs="Times New Roman"/>
          <w:sz w:val="28"/>
          <w:szCs w:val="28"/>
        </w:rPr>
      </w:pPr>
      <w:r w:rsidRPr="00B2589E">
        <w:rPr>
          <w:rFonts w:ascii="Times New Roman" w:hAnsi="Times New Roman" w:cs="Times New Roman"/>
          <w:sz w:val="28"/>
          <w:szCs w:val="28"/>
        </w:rPr>
        <w:t xml:space="preserve">Исполнитель      </w:t>
      </w:r>
      <w:proofErr w:type="spellStart"/>
      <w:r w:rsidR="00B2589E" w:rsidRPr="00B2589E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="00B2589E" w:rsidRPr="00B2589E">
        <w:rPr>
          <w:rFonts w:ascii="Times New Roman" w:hAnsi="Times New Roman" w:cs="Times New Roman"/>
          <w:sz w:val="28"/>
          <w:szCs w:val="28"/>
        </w:rPr>
        <w:t xml:space="preserve"> Р.Б.</w:t>
      </w:r>
    </w:p>
    <w:sectPr w:rsidR="008404E1" w:rsidRPr="00B2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2E4C"/>
    <w:multiLevelType w:val="hybridMultilevel"/>
    <w:tmpl w:val="BB286E96"/>
    <w:lvl w:ilvl="0" w:tplc="F6A48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7C8"/>
    <w:multiLevelType w:val="hybridMultilevel"/>
    <w:tmpl w:val="2C2C0936"/>
    <w:lvl w:ilvl="0" w:tplc="F6A482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B9"/>
    <w:rsid w:val="000A2D82"/>
    <w:rsid w:val="001E3426"/>
    <w:rsid w:val="001E349E"/>
    <w:rsid w:val="002575A2"/>
    <w:rsid w:val="002F73E1"/>
    <w:rsid w:val="003703B9"/>
    <w:rsid w:val="003B352F"/>
    <w:rsid w:val="00443B69"/>
    <w:rsid w:val="00481771"/>
    <w:rsid w:val="00536D8E"/>
    <w:rsid w:val="00613476"/>
    <w:rsid w:val="00624039"/>
    <w:rsid w:val="006E4AC3"/>
    <w:rsid w:val="00763552"/>
    <w:rsid w:val="007E0338"/>
    <w:rsid w:val="008404E1"/>
    <w:rsid w:val="008A1453"/>
    <w:rsid w:val="00950372"/>
    <w:rsid w:val="00952061"/>
    <w:rsid w:val="00A10483"/>
    <w:rsid w:val="00A95BB5"/>
    <w:rsid w:val="00AC6171"/>
    <w:rsid w:val="00AE3251"/>
    <w:rsid w:val="00B05507"/>
    <w:rsid w:val="00B2589E"/>
    <w:rsid w:val="00BB0FD4"/>
    <w:rsid w:val="00BD467D"/>
    <w:rsid w:val="00C2490E"/>
    <w:rsid w:val="00CB7E27"/>
    <w:rsid w:val="00D218E2"/>
    <w:rsid w:val="00D31444"/>
    <w:rsid w:val="00D403D8"/>
    <w:rsid w:val="00D77937"/>
    <w:rsid w:val="00DA60B2"/>
    <w:rsid w:val="00E028EA"/>
    <w:rsid w:val="00F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521D"/>
  <w15:chartTrackingRefBased/>
  <w15:docId w15:val="{5A549D61-32A2-4CCB-BFE8-5951144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656</Words>
  <Characters>3608</Characters>
  <Application>Microsoft Office Word</Application>
  <DocSecurity>0</DocSecurity>
  <Lines>281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Yelena.Martynova</cp:lastModifiedBy>
  <cp:revision>14</cp:revision>
  <dcterms:created xsi:type="dcterms:W3CDTF">2022-05-12T08:45:00Z</dcterms:created>
  <dcterms:modified xsi:type="dcterms:W3CDTF">2022-08-24T10:50:00Z</dcterms:modified>
</cp:coreProperties>
</file>