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90DE" w14:textId="77777777" w:rsidR="00A5220D" w:rsidRPr="00B126AF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</w:rPr>
      </w:pPr>
    </w:p>
    <w:p w14:paraId="626F967A" w14:textId="6F2D73A1" w:rsidR="002E2680" w:rsidRPr="00B126AF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0" w:name="_Toc37338922"/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r w:rsidRPr="00B126AF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B126AF">
        <w:rPr>
          <w:rFonts w:ascii="Times New Roman" w:hAnsi="Times New Roman"/>
          <w:color w:val="000000" w:themeColor="text1"/>
          <w:sz w:val="20"/>
          <w:szCs w:val="20"/>
          <w:lang w:val="ru-RU"/>
        </w:rPr>
        <w:t>физическим лицом</w:t>
      </w:r>
      <w:bookmarkEnd w:id="0"/>
    </w:p>
    <w:p w14:paraId="6DECBC08" w14:textId="77777777" w:rsidR="002E2680" w:rsidRPr="00B126AF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B126AF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B126AF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B126AF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77777777" w:rsidR="002E2680" w:rsidRPr="00B126AF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г. _________</w:t>
      </w: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B126AF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B126AF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B126AF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B126AF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B126AF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020г.</w:t>
      </w:r>
    </w:p>
    <w:p w14:paraId="02D95839" w14:textId="77777777" w:rsidR="002E2680" w:rsidRPr="00B126AF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B126AF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B126AF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B126AF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</w:p>
    <w:p w14:paraId="3D3D0E86" w14:textId="7E140E25" w:rsidR="00021012" w:rsidRPr="00B126AF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B126AF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B126A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192" w:type="dxa"/>
        <w:jc w:val="center"/>
        <w:tblLayout w:type="fixed"/>
        <w:tblLook w:val="04A0" w:firstRow="1" w:lastRow="0" w:firstColumn="1" w:lastColumn="0" w:noHBand="0" w:noVBand="1"/>
      </w:tblPr>
      <w:tblGrid>
        <w:gridCol w:w="371"/>
        <w:gridCol w:w="618"/>
        <w:gridCol w:w="999"/>
        <w:gridCol w:w="617"/>
        <w:gridCol w:w="746"/>
        <w:gridCol w:w="620"/>
        <w:gridCol w:w="875"/>
        <w:gridCol w:w="745"/>
        <w:gridCol w:w="621"/>
        <w:gridCol w:w="745"/>
        <w:gridCol w:w="745"/>
        <w:gridCol w:w="621"/>
        <w:gridCol w:w="627"/>
        <w:gridCol w:w="621"/>
        <w:gridCol w:w="621"/>
      </w:tblGrid>
      <w:tr w:rsidR="00FC1DDC" w:rsidRPr="00B126AF" w14:paraId="51A7B789" w14:textId="77777777" w:rsidTr="00FC1DDC">
        <w:trPr>
          <w:trHeight w:val="730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F29F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bookmarkStart w:id="1" w:name="_Hlk137475959"/>
            <w:bookmarkStart w:id="2" w:name="OLE_LINK45"/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№ п/п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8730" w14:textId="77777777" w:rsidR="00FC1DDC" w:rsidRPr="00B126AF" w:rsidRDefault="00FC1DD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Инв. №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3CF0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B0CF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Ед. изм.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C525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1560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Сумма (тенге, без НДС)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E44F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BC5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Код</w:t>
            </w:r>
          </w:p>
          <w:p w14:paraId="35EE22F0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ТН ВЭД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1A05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№ конкурса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FA93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bookmarkStart w:id="3" w:name="OLE_LINK23"/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Включен</w:t>
            </w:r>
            <w:bookmarkEnd w:id="3"/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/ не включен в Перечень изъятий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9B31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Страна происхождения товара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6CB5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№ ГТД/</w:t>
            </w:r>
            <w:proofErr w:type="gramStart"/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заявления  о</w:t>
            </w:r>
            <w:proofErr w:type="gramEnd"/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 ввозе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47A6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Номер позиции в ГТД/Заявление</w:t>
            </w:r>
          </w:p>
          <w:p w14:paraId="74049AB8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88DD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Признак происхождения товара, работ, услуг в ЭСФ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8895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Примечание</w:t>
            </w:r>
          </w:p>
        </w:tc>
      </w:tr>
      <w:tr w:rsidR="00FC1DDC" w:rsidRPr="00B126AF" w14:paraId="328C35B7" w14:textId="77777777" w:rsidTr="00FC1DDC">
        <w:trPr>
          <w:trHeight w:val="26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E2D4" w14:textId="77777777" w:rsidR="00FC1DDC" w:rsidRPr="00B126AF" w:rsidRDefault="00FC1DDC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4" w:name="_Hlk118110162"/>
            <w:bookmarkStart w:id="5" w:name="_Hlk133329750"/>
            <w:bookmarkStart w:id="6" w:name="_Hlk112055151"/>
            <w:bookmarkStart w:id="7" w:name="_Hlk107495961"/>
            <w:r w:rsidRPr="00B126AF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2B39C" w14:textId="0A2243C4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4448" w14:textId="2E8046A0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6B7A" w14:textId="4ED3CD85" w:rsidR="00FC1DDC" w:rsidRPr="00B126AF" w:rsidRDefault="00FC1DDC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901B0" w14:textId="6383B56C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72A9" w14:textId="0CA9A74C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A04D" w14:textId="098D4C02" w:rsidR="00FC1DDC" w:rsidRPr="00B126AF" w:rsidRDefault="00FC1DDC">
            <w:pPr>
              <w:pStyle w:val="a9"/>
              <w:jc w:val="center"/>
              <w:rPr>
                <w:rFonts w:ascii="Times New Roman" w:eastAsia="Calibri" w:hAnsi="Times New Roman"/>
                <w:sz w:val="16"/>
                <w:szCs w:val="16"/>
                <w:lang w:val="ru-RU" w:eastAsia="ru-RU" w:bidi="ar-SA"/>
              </w:rPr>
            </w:pPr>
            <w:bookmarkStart w:id="8" w:name="_GoBack"/>
            <w:bookmarkEnd w:id="8"/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AD1" w14:textId="6580641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A3C0" w14:textId="30B3318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F875" w14:textId="272E27A2" w:rsidR="00FC1DDC" w:rsidRPr="00B126AF" w:rsidRDefault="00FC1DD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7625" w14:textId="1520D23D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AE2" w14:textId="751DD928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6A17" w14:textId="1554E690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D3F7" w14:textId="36E1F3D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7BE2" w14:textId="08E43C17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bookmarkEnd w:id="4"/>
        <w:bookmarkEnd w:id="5"/>
      </w:tr>
      <w:tr w:rsidR="00FC1DDC" w:rsidRPr="00B126AF" w14:paraId="1F3DC7C0" w14:textId="77777777" w:rsidTr="00FC1DDC">
        <w:trPr>
          <w:trHeight w:val="26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7231" w14:textId="77777777" w:rsidR="00FC1DDC" w:rsidRPr="00B126AF" w:rsidRDefault="00FC1DDC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9" w:name="_Hlk118111279"/>
            <w:r w:rsidRPr="00B126AF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0B117" w14:textId="7A884198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9705" w14:textId="7E32B64A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C8897" w14:textId="59B7E0AA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0C04D" w14:textId="71C6264A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E33B2" w14:textId="227B5DB1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18D2" w14:textId="55D333E9" w:rsidR="00FC1DDC" w:rsidRPr="00B126AF" w:rsidRDefault="00FC1DDC">
            <w:pPr>
              <w:pStyle w:val="a9"/>
              <w:jc w:val="center"/>
              <w:rPr>
                <w:rFonts w:ascii="Times New Roman" w:eastAsia="Calibri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EC01" w14:textId="551305D2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D9A7" w14:textId="22092D13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95BD" w14:textId="3DFCB06D" w:rsidR="00FC1DDC" w:rsidRPr="00B126AF" w:rsidRDefault="00FC1DD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44BC" w14:textId="304ABB35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84D" w14:textId="0E1E024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812C" w14:textId="7650A02E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A606" w14:textId="77777777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2073" w14:textId="5F8E6F4C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bookmarkEnd w:id="1"/>
        <w:bookmarkEnd w:id="9"/>
      </w:tr>
      <w:tr w:rsidR="00FC1DDC" w:rsidRPr="00B126AF" w14:paraId="7F1B6F38" w14:textId="77777777" w:rsidTr="00FC1DDC">
        <w:trPr>
          <w:trHeight w:val="26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E0C7" w14:textId="77777777" w:rsidR="00FC1DDC" w:rsidRPr="00B126AF" w:rsidRDefault="00FC1DDC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10" w:name="_Hlk137640003"/>
            <w:r w:rsidRPr="00B126AF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FE578" w14:textId="1216AFCD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308C1" w14:textId="152D9E18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BDFE" w14:textId="7AA48921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5FA4" w14:textId="4562CECE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CA0D" w14:textId="698F9C0F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4CC3" w14:textId="4AB053E7" w:rsidR="00FC1DDC" w:rsidRPr="00B126AF" w:rsidRDefault="00FC1DDC">
            <w:pPr>
              <w:pStyle w:val="a9"/>
              <w:jc w:val="center"/>
              <w:rPr>
                <w:rFonts w:ascii="Times New Roman" w:eastAsia="Calibri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8803" w14:textId="70857397" w:rsidR="00FC1DDC" w:rsidRPr="00B126AF" w:rsidRDefault="00FC1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D9E" w14:textId="24912D59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BA0E" w14:textId="4CA9AE51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AC1D" w14:textId="4AA8E6C3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648" w14:textId="7C6F0893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F883" w14:textId="70C97A8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AA10" w14:textId="13564CB5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D95" w14:textId="58496937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bookmarkEnd w:id="10"/>
      </w:tr>
      <w:tr w:rsidR="00FC1DDC" w:rsidRPr="00B126AF" w14:paraId="05F446FB" w14:textId="77777777" w:rsidTr="00FC1DDC">
        <w:trPr>
          <w:trHeight w:val="26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A9FC" w14:textId="77777777" w:rsidR="00FC1DDC" w:rsidRPr="00B126AF" w:rsidRDefault="00FC1DDC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126AF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3FF16" w14:textId="59DA90AC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DE754" w14:textId="39C8726D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5091" w14:textId="00C8FE17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F965A" w14:textId="7CD48A42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E612" w14:textId="2D7F044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1FF2D" w14:textId="17EB0081" w:rsidR="00FC1DDC" w:rsidRPr="00B126AF" w:rsidRDefault="00FC1DDC">
            <w:pPr>
              <w:pStyle w:val="a9"/>
              <w:jc w:val="center"/>
              <w:rPr>
                <w:rFonts w:ascii="Times New Roman" w:eastAsia="Calibri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BDA" w14:textId="785CB725" w:rsidR="00FC1DDC" w:rsidRPr="00B126AF" w:rsidRDefault="00FC1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B9CD" w14:textId="712D77E0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ADD6" w14:textId="6A704C56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C5B6" w14:textId="0FD49BF9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7DC" w14:textId="6A350A2F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1B39" w14:textId="0A6F484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448E" w14:textId="41B2FBB6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62D" w14:textId="3981C017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bookmarkEnd w:id="6"/>
        <w:bookmarkEnd w:id="7"/>
      </w:tr>
      <w:tr w:rsidR="00FC1DDC" w:rsidRPr="00B126AF" w14:paraId="03986841" w14:textId="77777777" w:rsidTr="00FC1DDC">
        <w:trPr>
          <w:trHeight w:val="260"/>
          <w:jc w:val="center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BB5E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126AF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B0C2" w14:textId="0BD81CD2" w:rsidR="00FC1DDC" w:rsidRPr="00B126AF" w:rsidRDefault="00FC1DD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4D161" w14:textId="77777777" w:rsidR="00FC1DDC" w:rsidRPr="00B126AF" w:rsidRDefault="00FC1DDC">
            <w:pPr>
              <w:ind w:right="-108" w:hanging="108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33FA" w14:textId="30ECE9F5" w:rsidR="00FC1DDC" w:rsidRPr="00B126AF" w:rsidRDefault="00FC1DDC">
            <w:pPr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3F170" w14:textId="77777777" w:rsidR="00FC1DDC" w:rsidRPr="00B126AF" w:rsidRDefault="00FC1DDC">
            <w:pPr>
              <w:ind w:right="-108" w:hanging="108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22A95" w14:textId="77777777" w:rsidR="00FC1DDC" w:rsidRPr="00B126AF" w:rsidRDefault="00FC1DDC">
            <w:pPr>
              <w:ind w:right="-108" w:hanging="108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ru-RU" w:eastAsia="ru-RU" w:bidi="ar-SA"/>
              </w:rPr>
            </w:pPr>
          </w:p>
        </w:tc>
      </w:tr>
      <w:bookmarkEnd w:id="2"/>
    </w:tbl>
    <w:p w14:paraId="79915C85" w14:textId="77777777" w:rsidR="00021012" w:rsidRPr="00B126AF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заложен и не передан во владение, пользование третьим лицам, на день заключения Договора находится во владении, пользовании и распоряжении Продавца</w:t>
      </w:r>
      <w:r w:rsidRPr="00B126AF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20272B3C" w:rsidR="00021012" w:rsidRPr="00B126AF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1"/>
          <w:sz w:val="20"/>
          <w:szCs w:val="20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 Товар считается принятым с даты подписания акта приема-передачи (для ОС) или накладной на отпуск запасов на сторону (для ТМЦ), который подписывается представителями обеих Сторон.</w:t>
      </w:r>
    </w:p>
    <w:p w14:paraId="6E44081E" w14:textId="77777777" w:rsidR="00F564DB" w:rsidRPr="00B126AF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B126AF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 редакции </w:t>
      </w:r>
      <w:r w:rsidRPr="00B126AF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17515941" w14:textId="34745740" w:rsidR="00021012" w:rsidRPr="00B126AF" w:rsidRDefault="00F564D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>Продавец обязуется передать Товар в течение 10 (десяти) календарных дней с даты получения оплаты в полном объеме</w:t>
      </w:r>
    </w:p>
    <w:p w14:paraId="0D461E60" w14:textId="6C89DFA7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B126AF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5CB22890" w14:textId="5CFB4DAB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Покупатель обязуется в полном объеме вывезти Товар с территории Продавца с момента осуществления авансового платежа в течении 30 (тридцати) календарных дней.</w:t>
      </w:r>
    </w:p>
    <w:p w14:paraId="39CAF614" w14:textId="77777777" w:rsidR="00021012" w:rsidRPr="00B126AF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126AF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B126AF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 Общая сумма по настоящему Договору составляет: </w:t>
      </w:r>
      <w:r w:rsidR="002E2680" w:rsidRPr="00B126AF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B126AF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B126AF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B126AF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B126A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B126AF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3553511A" w:rsidR="00021012" w:rsidRPr="00B126AF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Договоре, в порядке 100 % предварительной оплаты в течение 5 (пяти) банковских дней с момента подписания Договора обеих Сторон</w:t>
      </w:r>
    </w:p>
    <w:p w14:paraId="33D301FA" w14:textId="537D4E78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6"/>
          <w:sz w:val="20"/>
          <w:szCs w:val="20"/>
          <w:lang w:val="ru-RU"/>
        </w:rPr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14AF1DCF" w14:textId="0036F9ED" w:rsidR="009F723D" w:rsidRPr="00B126AF" w:rsidRDefault="009F723D" w:rsidP="009F723D">
      <w:pPr>
        <w:jc w:val="both"/>
        <w:rPr>
          <w:rFonts w:ascii="Times New Roman" w:hAnsi="Times New Roman"/>
          <w:sz w:val="20"/>
          <w:szCs w:val="20"/>
          <w:lang w:val="ru-RU" w:bidi="ar-SA"/>
        </w:rPr>
      </w:pPr>
      <w:bookmarkStart w:id="11" w:name="OLE_LINK17"/>
      <w:r w:rsidRPr="00B126AF">
        <w:rPr>
          <w:rFonts w:ascii="Times New Roman" w:hAnsi="Times New Roman"/>
          <w:sz w:val="20"/>
          <w:szCs w:val="20"/>
          <w:lang w:val="ru-RU"/>
        </w:rPr>
        <w:lastRenderedPageBreak/>
        <w:t xml:space="preserve">3.3.1. В платежном поручении текст назначения платежа должен обязательно содержать: </w:t>
      </w:r>
    </w:p>
    <w:p w14:paraId="1D173803" w14:textId="77777777" w:rsidR="009F723D" w:rsidRPr="00B126AF" w:rsidRDefault="009F723D" w:rsidP="009F723D">
      <w:pPr>
        <w:pStyle w:val="aa"/>
        <w:numPr>
          <w:ilvl w:val="0"/>
          <w:numId w:val="43"/>
        </w:numPr>
        <w:ind w:left="851" w:hanging="284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полный номер Договора;</w:t>
      </w:r>
    </w:p>
    <w:p w14:paraId="1ECC8C34" w14:textId="77777777" w:rsidR="009F723D" w:rsidRPr="00B126AF" w:rsidRDefault="009F723D" w:rsidP="009F723D">
      <w:pPr>
        <w:pStyle w:val="aa"/>
        <w:numPr>
          <w:ilvl w:val="0"/>
          <w:numId w:val="43"/>
        </w:numPr>
        <w:ind w:left="851" w:hanging="284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Текст «аванс, предоплата, </w:t>
      </w:r>
      <w:r w:rsidRPr="00B126AF">
        <w:rPr>
          <w:rFonts w:ascii="Times New Roman" w:hAnsi="Times New Roman"/>
          <w:sz w:val="20"/>
          <w:szCs w:val="20"/>
        </w:rPr>
        <w:t>advance</w:t>
      </w:r>
      <w:r w:rsidRPr="00B126AF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B126AF">
        <w:rPr>
          <w:rFonts w:ascii="Times New Roman" w:hAnsi="Times New Roman"/>
          <w:sz w:val="20"/>
          <w:szCs w:val="20"/>
        </w:rPr>
        <w:t>prepayment</w:t>
      </w:r>
      <w:r w:rsidRPr="00B126AF">
        <w:rPr>
          <w:rFonts w:ascii="Times New Roman" w:hAnsi="Times New Roman"/>
          <w:sz w:val="20"/>
          <w:szCs w:val="20"/>
          <w:lang w:val="ru-RU"/>
        </w:rPr>
        <w:t>» (только в случае авансового платежа).</w:t>
      </w:r>
    </w:p>
    <w:p w14:paraId="282B7AD0" w14:textId="12B9E29A" w:rsidR="009F723D" w:rsidRPr="00B126AF" w:rsidRDefault="009F723D" w:rsidP="009F723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3.3.2. В случае оплаты одним платежом по нескольким Договорам купли-продажи, в тексте назначения платежа необходимо указывать все номера Договоров с оплачиваемыми суммами по каждому Договору, отделив их запятой.</w:t>
      </w:r>
    </w:p>
    <w:bookmarkEnd w:id="11"/>
    <w:p w14:paraId="40FF9A8E" w14:textId="77777777" w:rsidR="00021012" w:rsidRPr="00B126AF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B126AF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настоящему Договору. </w:t>
      </w:r>
    </w:p>
    <w:p w14:paraId="0D05E65E" w14:textId="1F199934" w:rsidR="00021012" w:rsidRPr="00B126AF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В случае неисполнения Покупателем пункта </w:t>
      </w:r>
      <w:proofErr w:type="gramStart"/>
      <w:r w:rsidRPr="00B126AF">
        <w:rPr>
          <w:rFonts w:ascii="Times New Roman" w:hAnsi="Times New Roman"/>
          <w:sz w:val="20"/>
          <w:szCs w:val="20"/>
          <w:lang w:val="ru-RU"/>
        </w:rPr>
        <w:t>2.3.,</w:t>
      </w:r>
      <w:proofErr w:type="gramEnd"/>
      <w:r w:rsidRPr="00B126AF">
        <w:rPr>
          <w:rFonts w:ascii="Times New Roman" w:hAnsi="Times New Roman"/>
          <w:sz w:val="20"/>
          <w:szCs w:val="20"/>
          <w:lang w:val="ru-RU"/>
        </w:rPr>
        <w:t>3.2 настоящего договора, Продавец вправе выставить неустойку в размере 5% от суммы Договора и расторгнуть Договор в одностороннем порядке при условии письменного уведомления (по e-</w:t>
      </w:r>
      <w:proofErr w:type="spellStart"/>
      <w:r w:rsidRPr="00B126AF">
        <w:rPr>
          <w:rFonts w:ascii="Times New Roman" w:hAnsi="Times New Roman"/>
          <w:sz w:val="20"/>
          <w:szCs w:val="20"/>
          <w:lang w:val="ru-RU"/>
        </w:rPr>
        <w:t>mail</w:t>
      </w:r>
      <w:proofErr w:type="spellEnd"/>
      <w:r w:rsidRPr="00B126AF">
        <w:rPr>
          <w:rFonts w:ascii="Times New Roman" w:hAnsi="Times New Roman"/>
          <w:sz w:val="20"/>
          <w:szCs w:val="20"/>
          <w:lang w:val="ru-RU"/>
        </w:rPr>
        <w:t>) Покупателя не менее чем за 10 (десять) календарных дней.</w:t>
      </w:r>
    </w:p>
    <w:p w14:paraId="08EEFE29" w14:textId="77777777" w:rsidR="00021012" w:rsidRPr="00B126AF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B126AF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B126AF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B126AF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B126AF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B126A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B126A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вступает в силу с момента его подписания уполномоченными представителями сторон и действует до </w:t>
      </w:r>
      <w:r w:rsidR="002E2680" w:rsidRPr="00B126AF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B126AF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B126AF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B126AF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совершены в письменной форме и подписаны </w:t>
      </w:r>
      <w:proofErr w:type="gramStart"/>
      <w:r w:rsidRPr="00B126AF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уполномоченными  на</w:t>
      </w:r>
      <w:proofErr w:type="gramEnd"/>
      <w:r w:rsidRPr="00B126AF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то </w:t>
      </w:r>
      <w:r w:rsidRPr="00B126AF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r w:rsidRPr="00B126AF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идентичны и имеют одинаковую юридическую силу.  У каждой из сторон </w:t>
      </w:r>
      <w:proofErr w:type="gramStart"/>
      <w:r w:rsidRPr="00B126AF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>находится  один</w:t>
      </w:r>
      <w:proofErr w:type="gramEnd"/>
      <w:r w:rsidRPr="00B126AF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B126AF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B126AF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B126AF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341731CA" w:rsidR="00021012" w:rsidRPr="00B126AF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B126AF">
        <w:rPr>
          <w:sz w:val="20"/>
          <w:szCs w:val="20"/>
        </w:rPr>
        <w:t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лицами, при этом получатели персональных данных будут обязаны принимать меры для защиты полученных данных.</w:t>
      </w:r>
    </w:p>
    <w:p w14:paraId="1706C134" w14:textId="77777777" w:rsidR="00B2344D" w:rsidRPr="00B126AF" w:rsidRDefault="00B2344D" w:rsidP="00B2344D">
      <w:pPr>
        <w:pStyle w:val="ERG"/>
        <w:numPr>
          <w:ilvl w:val="1"/>
          <w:numId w:val="18"/>
        </w:numPr>
        <w:ind w:firstLine="65"/>
        <w:rPr>
          <w:sz w:val="20"/>
          <w:szCs w:val="20"/>
        </w:rPr>
      </w:pPr>
      <w:r w:rsidRPr="00B126AF">
        <w:rPr>
          <w:sz w:val="20"/>
          <w:szCs w:val="20"/>
        </w:rPr>
        <w:t>В случае подписания Договора на бумажном носителе применяется следующий порядок:</w:t>
      </w:r>
    </w:p>
    <w:p w14:paraId="78DDDA50" w14:textId="474F6021" w:rsidR="00B2344D" w:rsidRPr="00B126AF" w:rsidRDefault="00B2344D" w:rsidP="00B2344D">
      <w:pPr>
        <w:pStyle w:val="ERG"/>
        <w:ind w:firstLine="0"/>
        <w:rPr>
          <w:sz w:val="20"/>
          <w:szCs w:val="20"/>
        </w:rPr>
      </w:pPr>
      <w:r w:rsidRPr="00B126AF">
        <w:rPr>
          <w:sz w:val="20"/>
          <w:szCs w:val="20"/>
        </w:rPr>
        <w:t>Покупатель подписывает Договор, полученный в электронном виде от Продавца, и направляет подписанный со своей стороны Договор в сканированном виде в формате PDF на электронный адрес Продавца с целью подписания так</w:t>
      </w:r>
      <w:r w:rsidR="00FC1DDC" w:rsidRPr="00B126AF">
        <w:rPr>
          <w:sz w:val="20"/>
          <w:szCs w:val="20"/>
        </w:rPr>
        <w:t>ого экземпляра Договора Продавцом</w:t>
      </w:r>
      <w:r w:rsidRPr="00B126AF">
        <w:rPr>
          <w:sz w:val="20"/>
          <w:szCs w:val="20"/>
        </w:rPr>
        <w:t xml:space="preserve">; при наличии у Покупателя печати такой Договор также скрепляется печатью. При этом Покупатель обязан направить сканированный экземпляр Договора Продавцу в срок, не </w:t>
      </w:r>
      <w:r w:rsidRPr="00B126AF">
        <w:rPr>
          <w:sz w:val="20"/>
          <w:szCs w:val="20"/>
        </w:rPr>
        <w:lastRenderedPageBreak/>
        <w:t>превышающий 5 календарных дней со дня его получения от Продавца по электронной почте. В случае нарушения этого условия Продавец вправе не заключать Договор с Покупателем.</w:t>
      </w:r>
    </w:p>
    <w:p w14:paraId="566DED97" w14:textId="77777777" w:rsidR="00021012" w:rsidRPr="00B126AF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B126AF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B126AF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B126AF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proofErr w:type="gramStart"/>
      <w:r w:rsidRPr="00B126AF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</w:t>
      </w:r>
      <w:proofErr w:type="gramEnd"/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_________________________________________ </w:t>
      </w:r>
    </w:p>
    <w:p w14:paraId="5F1B166F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БИН ________________</w:t>
      </w:r>
    </w:p>
    <w:p w14:paraId="0738D590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ИИК ___________________ Филиал ДО АО «</w:t>
      </w:r>
      <w:proofErr w:type="gramStart"/>
      <w:r w:rsidRPr="00B126AF">
        <w:rPr>
          <w:rFonts w:ascii="Times New Roman" w:hAnsi="Times New Roman"/>
          <w:sz w:val="20"/>
          <w:szCs w:val="20"/>
          <w:lang w:val="ru-RU"/>
        </w:rPr>
        <w:t>Банк….</w:t>
      </w:r>
      <w:proofErr w:type="gramEnd"/>
      <w:r w:rsidRPr="00B126AF">
        <w:rPr>
          <w:rFonts w:ascii="Times New Roman" w:hAnsi="Times New Roman"/>
          <w:sz w:val="20"/>
          <w:szCs w:val="20"/>
          <w:lang w:val="ru-RU"/>
        </w:rPr>
        <w:t xml:space="preserve">» (Казахстан) в г. ___________ </w:t>
      </w:r>
    </w:p>
    <w:p w14:paraId="16D2D889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5ADEC59E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126AF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B126AF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Ф.И.О.</w:t>
      </w: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B126AF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B126AF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B126AF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6068153A" w14:textId="21D2DB2C" w:rsidR="00904CAE" w:rsidRPr="00B126AF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B126AF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B126AF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B126AF" w:rsidRDefault="00904CAE" w:rsidP="00021012">
      <w:pPr>
        <w:pStyle w:val="ERG"/>
        <w:ind w:firstLine="0"/>
        <w:rPr>
          <w:sz w:val="20"/>
          <w:szCs w:val="20"/>
        </w:rPr>
      </w:pPr>
    </w:p>
    <w:p w14:paraId="748A195E" w14:textId="77777777" w:rsidR="00021012" w:rsidRPr="00B126AF" w:rsidRDefault="00021012" w:rsidP="00021012">
      <w:pPr>
        <w:jc w:val="both"/>
        <w:rPr>
          <w:rFonts w:ascii="Times New Roman" w:eastAsia="Calibri" w:hAnsi="Times New Roman"/>
          <w:sz w:val="20"/>
          <w:szCs w:val="20"/>
          <w:lang w:val="ru-RU"/>
        </w:rPr>
      </w:pPr>
    </w:p>
    <w:sectPr w:rsidR="00021012" w:rsidRPr="00B126AF" w:rsidSect="001B7723">
      <w:footerReference w:type="default" r:id="rId11"/>
      <w:headerReference w:type="first" r:id="rId12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50565" w14:textId="77777777" w:rsidR="00F37C2B" w:rsidRDefault="00F37C2B">
      <w:r>
        <w:separator/>
      </w:r>
    </w:p>
  </w:endnote>
  <w:endnote w:type="continuationSeparator" w:id="0">
    <w:p w14:paraId="0FF5B23C" w14:textId="77777777" w:rsidR="00F37C2B" w:rsidRDefault="00F3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72BE" w14:textId="77777777" w:rsidR="00F37C2B" w:rsidRDefault="00F37C2B">
      <w:r>
        <w:separator/>
      </w:r>
    </w:p>
  </w:footnote>
  <w:footnote w:type="continuationSeparator" w:id="0">
    <w:p w14:paraId="77DA4544" w14:textId="77777777" w:rsidR="00F37C2B" w:rsidRDefault="00F3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 w15:restartNumberingAfterBreak="0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 w15:restartNumberingAfterBreak="0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1F99"/>
    <w:multiLevelType w:val="hybridMultilevel"/>
    <w:tmpl w:val="C952E99A"/>
    <w:lvl w:ilvl="0" w:tplc="57D05E1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1" w15:restartNumberingAfterBreak="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3" w15:restartNumberingAfterBreak="0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7" w15:restartNumberingAfterBreak="0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8" w15:restartNumberingAfterBreak="0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39"/>
  </w:num>
  <w:num w:numId="4">
    <w:abstractNumId w:val="19"/>
  </w:num>
  <w:num w:numId="5">
    <w:abstractNumId w:val="36"/>
  </w:num>
  <w:num w:numId="6">
    <w:abstractNumId w:val="12"/>
  </w:num>
  <w:num w:numId="7">
    <w:abstractNumId w:val="38"/>
  </w:num>
  <w:num w:numId="8">
    <w:abstractNumId w:val="21"/>
  </w:num>
  <w:num w:numId="9">
    <w:abstractNumId w:val="33"/>
  </w:num>
  <w:num w:numId="10">
    <w:abstractNumId w:val="17"/>
  </w:num>
  <w:num w:numId="11">
    <w:abstractNumId w:val="18"/>
  </w:num>
  <w:num w:numId="12">
    <w:abstractNumId w:val="4"/>
  </w:num>
  <w:num w:numId="13">
    <w:abstractNumId w:val="34"/>
  </w:num>
  <w:num w:numId="14">
    <w:abstractNumId w:val="22"/>
  </w:num>
  <w:num w:numId="15">
    <w:abstractNumId w:val="13"/>
  </w:num>
  <w:num w:numId="16">
    <w:abstractNumId w:val="8"/>
  </w:num>
  <w:num w:numId="17">
    <w:abstractNumId w:val="35"/>
  </w:num>
  <w:num w:numId="18">
    <w:abstractNumId w:val="32"/>
  </w:num>
  <w:num w:numId="19">
    <w:abstractNumId w:val="30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7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1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6B41"/>
    <w:rsid w:val="00337147"/>
    <w:rsid w:val="00345A96"/>
    <w:rsid w:val="00346009"/>
    <w:rsid w:val="00346CAC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13EE1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5C5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8BB"/>
    <w:rsid w:val="006C2DB7"/>
    <w:rsid w:val="006C2F9B"/>
    <w:rsid w:val="006C489E"/>
    <w:rsid w:val="006C5687"/>
    <w:rsid w:val="006C5C5D"/>
    <w:rsid w:val="006C6880"/>
    <w:rsid w:val="006D180E"/>
    <w:rsid w:val="006D5D23"/>
    <w:rsid w:val="006E0D23"/>
    <w:rsid w:val="006E1E36"/>
    <w:rsid w:val="006E2762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3341"/>
    <w:rsid w:val="008450D6"/>
    <w:rsid w:val="00845B3A"/>
    <w:rsid w:val="00846E82"/>
    <w:rsid w:val="00852A56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49A7"/>
    <w:rsid w:val="00997A59"/>
    <w:rsid w:val="009A3289"/>
    <w:rsid w:val="009A7780"/>
    <w:rsid w:val="009B3218"/>
    <w:rsid w:val="009C16E7"/>
    <w:rsid w:val="009C4030"/>
    <w:rsid w:val="009C5026"/>
    <w:rsid w:val="009C542B"/>
    <w:rsid w:val="009D6E5A"/>
    <w:rsid w:val="009E60DA"/>
    <w:rsid w:val="009E6FB6"/>
    <w:rsid w:val="009F723D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26AF"/>
    <w:rsid w:val="00B13069"/>
    <w:rsid w:val="00B147DD"/>
    <w:rsid w:val="00B14B4B"/>
    <w:rsid w:val="00B2285B"/>
    <w:rsid w:val="00B2344D"/>
    <w:rsid w:val="00B356A2"/>
    <w:rsid w:val="00B35B1C"/>
    <w:rsid w:val="00B364A1"/>
    <w:rsid w:val="00B43928"/>
    <w:rsid w:val="00B43F1F"/>
    <w:rsid w:val="00B501F5"/>
    <w:rsid w:val="00B50BB2"/>
    <w:rsid w:val="00B54415"/>
    <w:rsid w:val="00B553F0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E61"/>
    <w:rsid w:val="00BF54AF"/>
    <w:rsid w:val="00C050CB"/>
    <w:rsid w:val="00C0673A"/>
    <w:rsid w:val="00C07987"/>
    <w:rsid w:val="00C10652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1F98"/>
    <w:rsid w:val="00C64F40"/>
    <w:rsid w:val="00C659E8"/>
    <w:rsid w:val="00C73076"/>
    <w:rsid w:val="00C736F9"/>
    <w:rsid w:val="00C73A05"/>
    <w:rsid w:val="00C74BA0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85A82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37C2B"/>
    <w:rsid w:val="00F40F78"/>
    <w:rsid w:val="00F41A62"/>
    <w:rsid w:val="00F435E5"/>
    <w:rsid w:val="00F446E3"/>
    <w:rsid w:val="00F5286D"/>
    <w:rsid w:val="00F5395D"/>
    <w:rsid w:val="00F564DB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604D"/>
    <w:rsid w:val="00FA6A89"/>
    <w:rsid w:val="00FB1C75"/>
    <w:rsid w:val="00FB4CBE"/>
    <w:rsid w:val="00FB6957"/>
    <w:rsid w:val="00FC1DDC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  <w15:docId w15:val="{68770080-B18A-4D13-8727-A2FF3AF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99"/>
    <w:rsid w:val="00987CAC"/>
    <w:rPr>
      <w:rFonts w:eastAsia="Times New Roman"/>
      <w:sz w:val="24"/>
      <w:szCs w:val="24"/>
      <w:lang w:val="en-US" w:eastAsia="en-US" w:bidi="en-US"/>
    </w:rPr>
  </w:style>
  <w:style w:type="paragraph" w:customStyle="1" w:styleId="Default">
    <w:name w:val="Default"/>
    <w:rsid w:val="00FC1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9B2BF-64BA-4C98-A086-72D434E4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1050</Words>
  <Characters>7414</Characters>
  <Application>Microsoft Office Word</Application>
  <DocSecurity>0</DocSecurity>
  <Lines>308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Sayan Imakayev</cp:lastModifiedBy>
  <cp:revision>13</cp:revision>
  <cp:lastPrinted>2018-06-20T11:21:00Z</cp:lastPrinted>
  <dcterms:created xsi:type="dcterms:W3CDTF">2020-08-27T07:16:00Z</dcterms:created>
  <dcterms:modified xsi:type="dcterms:W3CDTF">2023-06-27T04:18:00Z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