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EE2" w:rsidRDefault="00BC4EE2" w:rsidP="00BC4EE2">
      <w:pPr>
        <w:rPr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Компрессорная установка А2ХДЗК – 100/320  </w:t>
      </w:r>
      <w:r w:rsidRPr="00BC4EE2">
        <w:rPr>
          <w:sz w:val="28"/>
          <w:szCs w:val="28"/>
        </w:rPr>
        <w:t>инв</w:t>
      </w:r>
      <w:r>
        <w:rPr>
          <w:sz w:val="28"/>
          <w:szCs w:val="28"/>
        </w:rPr>
        <w:t xml:space="preserve">. </w:t>
      </w:r>
      <w:r w:rsidRPr="00BC4EE2">
        <w:rPr>
          <w:sz w:val="28"/>
          <w:szCs w:val="28"/>
        </w:rPr>
        <w:t>№043132</w:t>
      </w:r>
    </w:p>
    <w:p w:rsidR="00BC4EE2" w:rsidRPr="00BC4EE2" w:rsidRDefault="00BC4EE2" w:rsidP="00BC4EE2">
      <w:pPr>
        <w:spacing w:after="0"/>
        <w:rPr>
          <w:i/>
          <w:sz w:val="28"/>
          <w:szCs w:val="28"/>
        </w:rPr>
      </w:pPr>
      <w:r w:rsidRPr="00BC4EE2">
        <w:rPr>
          <w:i/>
          <w:sz w:val="28"/>
          <w:szCs w:val="28"/>
        </w:rPr>
        <w:t>Год выпуска – 1979г</w:t>
      </w:r>
    </w:p>
    <w:p w:rsidR="00BC4EE2" w:rsidRDefault="00BC4EE2" w:rsidP="00BC4EE2">
      <w:pPr>
        <w:spacing w:after="0"/>
        <w:rPr>
          <w:i/>
          <w:sz w:val="28"/>
          <w:szCs w:val="28"/>
        </w:rPr>
      </w:pPr>
      <w:r w:rsidRPr="00BC4EE2">
        <w:rPr>
          <w:i/>
          <w:sz w:val="28"/>
          <w:szCs w:val="28"/>
        </w:rPr>
        <w:t xml:space="preserve">производительность 12,8 м3мин., </w:t>
      </w:r>
    </w:p>
    <w:p w:rsidR="00BC4EE2" w:rsidRDefault="00BC4EE2" w:rsidP="00BC4EE2">
      <w:pPr>
        <w:spacing w:after="0"/>
        <w:rPr>
          <w:i/>
          <w:sz w:val="28"/>
          <w:szCs w:val="28"/>
        </w:rPr>
      </w:pPr>
      <w:r w:rsidRPr="00BC4EE2">
        <w:rPr>
          <w:i/>
          <w:sz w:val="28"/>
          <w:szCs w:val="28"/>
        </w:rPr>
        <w:t>давление 8,8 кгс/см</w:t>
      </w:r>
      <w:proofErr w:type="gramStart"/>
      <w:r w:rsidRPr="00BC4EE2">
        <w:rPr>
          <w:i/>
          <w:sz w:val="28"/>
          <w:szCs w:val="28"/>
        </w:rPr>
        <w:t>2</w:t>
      </w:r>
      <w:proofErr w:type="gramEnd"/>
    </w:p>
    <w:p w:rsidR="00BC4EE2" w:rsidRDefault="00BC4EE2" w:rsidP="00BC4EE2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вес 1580 кг.</w:t>
      </w:r>
    </w:p>
    <w:p w:rsidR="00BC4EE2" w:rsidRDefault="00BC4EE2" w:rsidP="00BC4EE2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Мощность электродвигателя 90кВт, (рабочий)</w:t>
      </w:r>
    </w:p>
    <w:p w:rsidR="00BC4EE2" w:rsidRPr="00BC4EE2" w:rsidRDefault="00BC4EE2" w:rsidP="00BC4EE2">
      <w:pPr>
        <w:spacing w:after="0"/>
        <w:rPr>
          <w:i/>
          <w:sz w:val="28"/>
          <w:szCs w:val="28"/>
        </w:rPr>
      </w:pPr>
    </w:p>
    <w:p w:rsidR="00BC4EE2" w:rsidRDefault="00BC4EE2" w:rsidP="00BC4EE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 связи с достижением предельного технического состояния, заклиниваем коленчатого вала поршневой группы. Компрессор находится в разобранном виде.  </w:t>
      </w:r>
    </w:p>
    <w:p w:rsidR="001D5FA8" w:rsidRDefault="00357425" w:rsidP="00BC4EE2">
      <w:pPr>
        <w:spacing w:after="0"/>
      </w:pPr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in" o:ole="">
            <v:imagedata r:id="rId5" o:title=""/>
          </v:shape>
          <o:OLEObject Type="Embed" ProgID="FoxitReader.Document" ShapeID="_x0000_i1025" DrawAspect="Content" ObjectID="_1635681044" r:id="rId6"/>
        </w:object>
      </w:r>
      <w:r w:rsidR="00BC4EE2">
        <w:rPr>
          <w:noProof/>
          <w:lang w:eastAsia="ru-RU"/>
        </w:rPr>
        <w:drawing>
          <wp:inline distT="0" distB="0" distL="0" distR="0" wp14:anchorId="0BFC90C6" wp14:editId="734AC342">
            <wp:extent cx="4724400" cy="3543300"/>
            <wp:effectExtent l="0" t="0" r="0" b="0"/>
            <wp:docPr id="1" name="Рисунок 1" descr="C:\Users\denis.nesterenko\Desktop\списания\АКПиТОР\Топчий готовые\DSC0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.nesterenko\Desktop\списания\АКПиТОР\Топчий готовые\DSC027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EE2">
        <w:rPr>
          <w:noProof/>
          <w:lang w:eastAsia="ru-RU"/>
        </w:rPr>
        <w:lastRenderedPageBreak/>
        <w:drawing>
          <wp:inline distT="0" distB="0" distL="0" distR="0" wp14:anchorId="1631B82F" wp14:editId="0C73AAA2">
            <wp:extent cx="4724400" cy="3543300"/>
            <wp:effectExtent l="0" t="0" r="0" b="0"/>
            <wp:docPr id="2" name="Рисунок 2" descr="C:\Users\denis.nesterenko\Desktop\списания\АКПиТОР\Топчий готовые\DSC0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.nesterenko\Desktop\списания\АКПиТОР\Топчий готовые\DSC027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EE2">
        <w:rPr>
          <w:noProof/>
          <w:lang w:eastAsia="ru-RU"/>
        </w:rPr>
        <w:drawing>
          <wp:inline distT="0" distB="0" distL="0" distR="0" wp14:anchorId="4C65CE3C" wp14:editId="78A5B547">
            <wp:extent cx="4552950" cy="3414713"/>
            <wp:effectExtent l="0" t="0" r="0" b="0"/>
            <wp:docPr id="3" name="Рисунок 3" descr="C:\Users\denis.nesterenko\Desktop\списания\АКПиТОР\Топчий готовые\DSC0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s.nesterenko\Desktop\списания\АКПиТОР\Топчий готовые\DSC027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EE2">
        <w:rPr>
          <w:noProof/>
          <w:lang w:eastAsia="ru-RU"/>
        </w:rPr>
        <w:lastRenderedPageBreak/>
        <w:drawing>
          <wp:inline distT="0" distB="0" distL="0" distR="0" wp14:anchorId="08284AB3" wp14:editId="0CC669B5">
            <wp:extent cx="4533900" cy="3400425"/>
            <wp:effectExtent l="0" t="0" r="0" b="9525"/>
            <wp:docPr id="4" name="Рисунок 4" descr="C:\Users\denis.nesterenko\Desktop\списания\АКПиТОР\Топчий готовые\DSC0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is.nesterenko\Desktop\списания\АКПиТОР\Топчий готовые\DSC027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EE2">
        <w:rPr>
          <w:noProof/>
          <w:lang w:eastAsia="ru-RU"/>
        </w:rPr>
        <w:drawing>
          <wp:inline distT="0" distB="0" distL="0" distR="0" wp14:anchorId="32D1EC78" wp14:editId="3A697569">
            <wp:extent cx="4505325" cy="3378994"/>
            <wp:effectExtent l="0" t="0" r="0" b="0"/>
            <wp:docPr id="5" name="Рисунок 5" descr="C:\Users\denis.nesterenko\Desktop\списания\АКПиТОР\Топчий готовые\DSC0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is.nesterenko\Desktop\списания\АКПиТОР\Топчий готовые\DSC027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203"/>
    <w:rsid w:val="001D5FA8"/>
    <w:rsid w:val="00206203"/>
    <w:rsid w:val="00357425"/>
    <w:rsid w:val="00BC4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3110">
          <w:marLeft w:val="75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8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3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Nesterenko</dc:creator>
  <cp:keywords/>
  <dc:description/>
  <cp:lastModifiedBy>Denis Nesterenko</cp:lastModifiedBy>
  <cp:revision>3</cp:revision>
  <dcterms:created xsi:type="dcterms:W3CDTF">2019-11-15T05:59:00Z</dcterms:created>
  <dcterms:modified xsi:type="dcterms:W3CDTF">2019-11-19T09:04:00Z</dcterms:modified>
</cp:coreProperties>
</file>