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34A40315" w:rsidR="002E2680" w:rsidRPr="007C66B6" w:rsidRDefault="002E2680" w:rsidP="002E2680">
      <w:pPr>
        <w:pStyle w:val="2"/>
        <w:rPr>
          <w:rFonts w:ascii="Times New Roman" w:hAnsi="Times New Roman"/>
          <w:sz w:val="20"/>
          <w:szCs w:val="20"/>
        </w:rPr>
      </w:pPr>
      <w:r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 </w:t>
      </w:r>
      <w:r w:rsidR="00021012" w:rsidRPr="007C66B6">
        <w:rPr>
          <w:rFonts w:ascii="Times New Roman" w:hAnsi="Times New Roman"/>
          <w:kern w:val="1"/>
          <w:sz w:val="20"/>
          <w:szCs w:val="20"/>
          <w:lang w:eastAsia="ar-SA"/>
        </w:rPr>
        <w:tab/>
      </w:r>
      <w:bookmarkStart w:id="0" w:name="_Toc37338922"/>
      <w:r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</w:t>
      </w:r>
      <w:r w:rsidR="00DD55E3" w:rsidRPr="00DD55E3">
        <w:rPr>
          <w:rFonts w:ascii="Times New Roman" w:hAnsi="Times New Roman"/>
          <w:kern w:val="1"/>
          <w:sz w:val="20"/>
          <w:szCs w:val="20"/>
          <w:highlight w:val="yellow"/>
          <w:lang w:val="ru-RU" w:eastAsia="ar-SA"/>
        </w:rPr>
        <w:t>Жеке</w:t>
      </w:r>
      <w:r w:rsidR="00DD55E3" w:rsidRPr="007C66B6">
        <w:rPr>
          <w:rFonts w:ascii="Times New Roman" w:hAnsi="Times New Roman"/>
          <w:kern w:val="1"/>
          <w:sz w:val="20"/>
          <w:szCs w:val="20"/>
          <w:highlight w:val="yellow"/>
          <w:lang w:eastAsia="ar-SA"/>
        </w:rPr>
        <w:t xml:space="preserve"> </w:t>
      </w:r>
      <w:proofErr w:type="spellStart"/>
      <w:r w:rsidR="00DD55E3" w:rsidRPr="00DD55E3">
        <w:rPr>
          <w:rFonts w:ascii="Times New Roman" w:hAnsi="Times New Roman"/>
          <w:kern w:val="1"/>
          <w:sz w:val="20"/>
          <w:szCs w:val="20"/>
          <w:highlight w:val="yellow"/>
          <w:lang w:val="ru-RU" w:eastAsia="ar-SA"/>
        </w:rPr>
        <w:t>тұлғамен</w:t>
      </w:r>
      <w:proofErr w:type="spellEnd"/>
      <w:r w:rsidR="00DD55E3"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="00DD55E3" w:rsidRPr="00DD55E3">
        <w:rPr>
          <w:rFonts w:ascii="Times New Roman" w:hAnsi="Times New Roman"/>
          <w:kern w:val="1"/>
          <w:sz w:val="20"/>
          <w:szCs w:val="20"/>
          <w:lang w:val="ru-RU" w:eastAsia="ar-SA"/>
        </w:rPr>
        <w:t>сатып</w:t>
      </w:r>
      <w:proofErr w:type="spellEnd"/>
      <w:r w:rsidR="00DD55E3"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="00DD55E3" w:rsidRPr="00DD55E3">
        <w:rPr>
          <w:rFonts w:ascii="Times New Roman" w:hAnsi="Times New Roman"/>
          <w:kern w:val="1"/>
          <w:sz w:val="20"/>
          <w:szCs w:val="20"/>
          <w:lang w:val="ru-RU" w:eastAsia="ar-SA"/>
        </w:rPr>
        <w:t>алу</w:t>
      </w:r>
      <w:proofErr w:type="spellEnd"/>
      <w:r w:rsidR="00DD55E3" w:rsidRPr="007C66B6">
        <w:rPr>
          <w:rFonts w:ascii="Times New Roman" w:hAnsi="Times New Roman"/>
          <w:kern w:val="1"/>
          <w:sz w:val="20"/>
          <w:szCs w:val="20"/>
          <w:lang w:eastAsia="ar-SA"/>
        </w:rPr>
        <w:t>-</w:t>
      </w:r>
      <w:proofErr w:type="spellStart"/>
      <w:r w:rsidR="00DD55E3" w:rsidRPr="00DD55E3">
        <w:rPr>
          <w:rFonts w:ascii="Times New Roman" w:hAnsi="Times New Roman"/>
          <w:kern w:val="1"/>
          <w:sz w:val="20"/>
          <w:szCs w:val="20"/>
          <w:lang w:val="ru-RU" w:eastAsia="ar-SA"/>
        </w:rPr>
        <w:t>сату</w:t>
      </w:r>
      <w:proofErr w:type="spellEnd"/>
      <w:r w:rsidR="00DD55E3"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="00DD55E3" w:rsidRPr="00DD55E3">
        <w:rPr>
          <w:rFonts w:ascii="Times New Roman" w:hAnsi="Times New Roman"/>
          <w:kern w:val="1"/>
          <w:sz w:val="20"/>
          <w:szCs w:val="20"/>
          <w:lang w:val="ru-RU" w:eastAsia="ar-SA"/>
        </w:rPr>
        <w:t>үлгі</w:t>
      </w:r>
      <w:proofErr w:type="spellEnd"/>
      <w:r w:rsidR="00DD55E3"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="00DD55E3" w:rsidRPr="00DD55E3">
        <w:rPr>
          <w:rFonts w:ascii="Times New Roman" w:hAnsi="Times New Roman"/>
          <w:kern w:val="1"/>
          <w:sz w:val="20"/>
          <w:szCs w:val="20"/>
          <w:lang w:val="ru-RU" w:eastAsia="ar-SA"/>
        </w:rPr>
        <w:t>шартының</w:t>
      </w:r>
      <w:proofErr w:type="spellEnd"/>
      <w:r w:rsidR="00DD55E3"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="00DD55E3" w:rsidRPr="00DD55E3">
        <w:rPr>
          <w:rFonts w:ascii="Times New Roman" w:hAnsi="Times New Roman"/>
          <w:kern w:val="1"/>
          <w:sz w:val="20"/>
          <w:szCs w:val="20"/>
          <w:lang w:val="ru-RU" w:eastAsia="ar-SA"/>
        </w:rPr>
        <w:t>нысаны</w:t>
      </w:r>
      <w:proofErr w:type="spellEnd"/>
      <w:r w:rsidR="00DD55E3" w:rsidRPr="007C66B6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bookmarkEnd w:id="0"/>
    </w:p>
    <w:p w14:paraId="6DECBC08" w14:textId="77777777" w:rsidR="002E2680" w:rsidRPr="007C66B6" w:rsidRDefault="002E2680" w:rsidP="002E2680">
      <w:pPr>
        <w:pStyle w:val="ERG"/>
        <w:rPr>
          <w:sz w:val="20"/>
          <w:szCs w:val="20"/>
          <w:lang w:val="en-US"/>
        </w:rPr>
      </w:pPr>
    </w:p>
    <w:p w14:paraId="2DF66675" w14:textId="77777777" w:rsidR="002E2680" w:rsidRPr="007C66B6" w:rsidRDefault="002E2680" w:rsidP="002E2680">
      <w:pPr>
        <w:pStyle w:val="ERG"/>
        <w:rPr>
          <w:sz w:val="20"/>
          <w:szCs w:val="20"/>
          <w:lang w:val="en-US"/>
        </w:rPr>
      </w:pPr>
    </w:p>
    <w:p w14:paraId="60C5718A" w14:textId="2E01F175" w:rsidR="002E2680" w:rsidRPr="002E2680" w:rsidRDefault="00DD55E3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DD55E3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САТЫП АЛУ-САТУ ШАРТЫ </w:t>
      </w:r>
      <w:r w:rsidR="002E2680"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№_____ </w:t>
      </w:r>
    </w:p>
    <w:p w14:paraId="11A1AF93" w14:textId="04668DBC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_________</w:t>
      </w:r>
      <w:r w:rsidR="00DD55E3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қ.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</w:t>
      </w:r>
      <w:r w:rsidR="00DD55E3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ж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0EC8CBF9" w14:textId="2002C41B" w:rsidR="00DD55E3" w:rsidRDefault="00DD55E3" w:rsidP="002E2680">
      <w:pPr>
        <w:shd w:val="clear" w:color="auto" w:fill="FFFFFF"/>
        <w:ind w:right="11"/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</w:pP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Бұдан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әрі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«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Сатушы</w:t>
      </w:r>
      <w:proofErr w:type="spellEnd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»</w:t>
      </w:r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деп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аталатын</w:t>
      </w:r>
      <w:proofErr w:type="spellEnd"/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«______________»</w:t>
      </w:r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а</w:t>
      </w:r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кционерлік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proofErr w:type="gram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қоғам</w:t>
      </w:r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ы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атынан</w:t>
      </w:r>
      <w:proofErr w:type="spellEnd"/>
      <w:proofErr w:type="gram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_____________,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негізінде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әрекет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ететін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_____________</w:t>
      </w:r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бір</w:t>
      </w:r>
      <w:proofErr w:type="spellEnd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тараптан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және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б</w:t>
      </w:r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ұдан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әрі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«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Сат</w:t>
      </w:r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ып</w:t>
      </w:r>
      <w:proofErr w:type="spellEnd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ал</w:t>
      </w:r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ушы</w:t>
      </w:r>
      <w:proofErr w:type="spellEnd"/>
      <w:r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»</w:t>
      </w:r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>деп</w:t>
      </w:r>
      <w:proofErr w:type="spellEnd"/>
      <w:r w:rsidRPr="00DD55E3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 аталатын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  <w:lang w:val="ru-RU"/>
        </w:rPr>
        <w:t>атынан</w:t>
      </w:r>
      <w:proofErr w:type="spellEnd"/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  <w:lang w:val="ru-RU"/>
        </w:rPr>
        <w:t>жеке</w:t>
      </w:r>
      <w:proofErr w:type="spellEnd"/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  <w:lang w:val="ru-RU"/>
        </w:rPr>
        <w:t>куәлік</w:t>
      </w:r>
      <w:proofErr w:type="spellEnd"/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2E2680">
        <w:rPr>
          <w:rFonts w:ascii="Times New Roman" w:hAnsi="Times New Roman"/>
          <w:sz w:val="20"/>
          <w:szCs w:val="20"/>
          <w:lang w:val="ru-RU"/>
        </w:rPr>
        <w:t>№____________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келесі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тараптан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өзара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бірлесіп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C66B6">
        <w:rPr>
          <w:rFonts w:ascii="Times New Roman" w:hAnsi="Times New Roman"/>
          <w:sz w:val="20"/>
          <w:szCs w:val="20"/>
          <w:lang w:val="ru-RU"/>
        </w:rPr>
        <w:t>«</w:t>
      </w:r>
      <w:proofErr w:type="spellStart"/>
      <w:r w:rsidR="007C66B6">
        <w:rPr>
          <w:rFonts w:ascii="Times New Roman" w:hAnsi="Times New Roman"/>
          <w:sz w:val="20"/>
          <w:szCs w:val="20"/>
          <w:lang w:val="ru-RU"/>
        </w:rPr>
        <w:t>Тараптар</w:t>
      </w:r>
      <w:proofErr w:type="spellEnd"/>
      <w:r w:rsidR="007C66B6">
        <w:rPr>
          <w:rFonts w:ascii="Times New Roman" w:hAnsi="Times New Roman"/>
          <w:sz w:val="20"/>
          <w:szCs w:val="20"/>
          <w:lang w:val="ru-RU"/>
        </w:rPr>
        <w:t xml:space="preserve">»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деп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аталып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келесі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туралы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осы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шартқа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тұрды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:</w:t>
      </w:r>
    </w:p>
    <w:p w14:paraId="3831728A" w14:textId="77777777" w:rsidR="00DD55E3" w:rsidRDefault="00DD55E3" w:rsidP="002E2680">
      <w:pPr>
        <w:shd w:val="clear" w:color="auto" w:fill="FFFFFF"/>
        <w:ind w:right="11"/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</w:pPr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5037C428" w:rsidR="00021012" w:rsidRPr="002E2680" w:rsidRDefault="00DD55E3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Шарт мәні</w:t>
      </w:r>
    </w:p>
    <w:p w14:paraId="35292B63" w14:textId="76D68BE9" w:rsidR="00DD55E3" w:rsidRPr="00DD55E3" w:rsidRDefault="00DD55E3" w:rsidP="00DD55E3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</w:rPr>
      </w:pPr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Сатушы</w:t>
      </w:r>
      <w:proofErr w:type="spellEnd"/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сатады</w:t>
      </w:r>
      <w:proofErr w:type="spellEnd"/>
      <w:r w:rsidRPr="00DD55E3">
        <w:rPr>
          <w:rFonts w:ascii="Times New Roman" w:hAnsi="Times New Roman"/>
          <w:sz w:val="20"/>
          <w:szCs w:val="20"/>
        </w:rPr>
        <w:t xml:space="preserve">, </w:t>
      </w:r>
      <w:r w:rsidRPr="00DD55E3">
        <w:rPr>
          <w:rFonts w:ascii="Times New Roman" w:hAnsi="Times New Roman"/>
          <w:sz w:val="20"/>
          <w:szCs w:val="20"/>
          <w:lang w:val="ru-RU"/>
        </w:rPr>
        <w:t>ал</w:t>
      </w:r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Сатып</w:t>
      </w:r>
      <w:proofErr w:type="spellEnd"/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алушы</w:t>
      </w:r>
      <w:proofErr w:type="spellEnd"/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келесі</w:t>
      </w:r>
      <w:proofErr w:type="spellEnd"/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өнімді</w:t>
      </w:r>
      <w:proofErr w:type="spellEnd"/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сатып</w:t>
      </w:r>
      <w:proofErr w:type="spellEnd"/>
      <w:r w:rsidRPr="00DD55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55E3">
        <w:rPr>
          <w:rFonts w:ascii="Times New Roman" w:hAnsi="Times New Roman"/>
          <w:sz w:val="20"/>
          <w:szCs w:val="20"/>
          <w:lang w:val="ru-RU"/>
        </w:rPr>
        <w:t>алады</w:t>
      </w:r>
      <w:proofErr w:type="spellEnd"/>
      <w:r w:rsidRPr="00DD55E3">
        <w:rPr>
          <w:rFonts w:ascii="Times New Roman" w:hAnsi="Times New Roman"/>
          <w:sz w:val="20"/>
          <w:szCs w:val="20"/>
        </w:rPr>
        <w:t>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10"/>
        <w:gridCol w:w="2459"/>
        <w:gridCol w:w="567"/>
        <w:gridCol w:w="1133"/>
        <w:gridCol w:w="1280"/>
        <w:gridCol w:w="1275"/>
        <w:gridCol w:w="1132"/>
      </w:tblGrid>
      <w:tr w:rsidR="00021012" w:rsidRPr="002E2680" w14:paraId="6B51D665" w14:textId="77777777" w:rsidTr="00C072B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640C8996" w:rsidR="00021012" w:rsidRPr="002E2680" w:rsidRDefault="00DD55E3" w:rsidP="00DD55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 w:bidi="ar-SA"/>
              </w:rPr>
              <w:t>Р.б.</w:t>
            </w:r>
            <w:r w:rsidR="00021012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7D3EF9F0" w:rsidR="00021012" w:rsidRPr="002E2680" w:rsidRDefault="00DD55E3" w:rsidP="0089527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Материалдың</w:t>
            </w:r>
            <w:proofErr w:type="spellEnd"/>
            <w:r w:rsidRP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нөмірі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1A564FC8" w:rsidR="00021012" w:rsidRPr="002E2680" w:rsidRDefault="00DD55E3" w:rsidP="00895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Атауы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63090BC9" w:rsidR="00021012" w:rsidRPr="002E2680" w:rsidRDefault="00DD55E3" w:rsidP="00895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ӨБ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F899A88" w:rsidR="00021012" w:rsidRPr="002E2680" w:rsidRDefault="00DD55E3" w:rsidP="00DD55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Бірлік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құны</w:t>
            </w:r>
            <w:proofErr w:type="spellEnd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021012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="00021012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ң</w:t>
            </w:r>
            <w:r w:rsidR="00021012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ге</w:t>
            </w:r>
            <w:proofErr w:type="spellEnd"/>
            <w:r w:rsidR="00021012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ҚҚС-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сыз</w:t>
            </w:r>
            <w:proofErr w:type="spellEnd"/>
            <w:r w:rsidR="00021012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1FB33BDC" w:rsidR="00021012" w:rsidRPr="002E2680" w:rsidRDefault="00021012" w:rsidP="00DD55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омасы</w:t>
            </w:r>
            <w:proofErr w:type="spellEnd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="00DD55E3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</w:t>
            </w:r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ң</w:t>
            </w:r>
            <w:r w:rsidR="00DD55E3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ге</w:t>
            </w:r>
            <w:proofErr w:type="spellEnd"/>
            <w:r w:rsidR="00DD55E3"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ҚҚС-</w:t>
            </w:r>
            <w:proofErr w:type="spellStart"/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сыз</w:t>
            </w:r>
            <w:proofErr w:type="spellEnd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46D2BAEA" w:rsidR="00021012" w:rsidRPr="002E2680" w:rsidRDefault="00021012" w:rsidP="00DD55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омасы</w:t>
            </w:r>
            <w:proofErr w:type="spellEnd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</w:t>
            </w:r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ң</w:t>
            </w: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ге</w:t>
            </w:r>
            <w:proofErr w:type="spellEnd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, 12 %</w:t>
            </w:r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ҚҚС </w:t>
            </w:r>
            <w:proofErr w:type="spellStart"/>
            <w:r w:rsidR="00DD55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қосылған</w:t>
            </w:r>
            <w:proofErr w:type="spellEnd"/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03E2F106" w:rsidR="00021012" w:rsidRPr="002E2680" w:rsidRDefault="00DD55E3" w:rsidP="008952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Конкурс </w:t>
            </w: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</w:tr>
      <w:tr w:rsidR="00021012" w:rsidRPr="002E2680" w14:paraId="23439553" w14:textId="77777777" w:rsidTr="00C072B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8952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89527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89527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8952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89527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89527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89527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89527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C072B7">
        <w:trPr>
          <w:trHeight w:val="300"/>
        </w:trPr>
        <w:tc>
          <w:tcPr>
            <w:tcW w:w="6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65C0FA6F" w:rsidR="00021012" w:rsidRPr="002E2680" w:rsidRDefault="00DD55E3" w:rsidP="0089527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ЖИЫНЫ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89527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89527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89527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7CD78429" w14:textId="77777777" w:rsidR="00DD55E3" w:rsidRDefault="00DD55E3" w:rsidP="00DD55E3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>
        <w:rPr>
          <w:rFonts w:ascii="Times New Roman" w:hAnsi="Times New Roman"/>
          <w:spacing w:val="4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Тауар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үшінші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тұлғалардың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қандай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да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бір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ауыртпалықтары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мен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талаптарынан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бос,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кепілге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салынбаған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және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үшінші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тұлғалардың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иеленуіне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,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пайдалануына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берілмеген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,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Шарт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жасалған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күні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Сатушының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иелігінде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,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пайдалануында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және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билігінде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болып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>табылады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lang w:val="ru-RU"/>
        </w:rPr>
        <w:t xml:space="preserve">. </w:t>
      </w:r>
    </w:p>
    <w:p w14:paraId="68321730" w14:textId="6A3E4B5F" w:rsidR="00DD55E3" w:rsidRPr="00DD55E3" w:rsidRDefault="00DD55E3" w:rsidP="00DD55E3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</w:pP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Сатып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алушы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тауарды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алған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кезден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бастап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тауарды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пайдалану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,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иелену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және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оған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билік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ету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құқығын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(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меншік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құқығын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)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алады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.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Тауар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екі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тараптың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өкілдері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қол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қоятын</w:t>
      </w:r>
      <w:proofErr w:type="spellEnd"/>
      <w:r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қабылдау</w:t>
      </w:r>
      <w:proofErr w:type="spellEnd"/>
      <w:r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-беру </w:t>
      </w:r>
      <w:proofErr w:type="spellStart"/>
      <w:r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актісіне</w:t>
      </w:r>
      <w:proofErr w:type="spellEnd"/>
      <w:r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(НҚ</w:t>
      </w:r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үшін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)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немесе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қорларды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басқа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тарапқа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беруге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арналған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жүкқұжатқа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(ТМҚ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үшін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)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қол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қойылған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күннен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бастап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қабылданды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деп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 xml:space="preserve"> </w:t>
      </w:r>
      <w:proofErr w:type="spellStart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есептеледі</w:t>
      </w:r>
      <w:proofErr w:type="spellEnd"/>
      <w:r w:rsidRPr="00DD55E3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.</w:t>
      </w:r>
    </w:p>
    <w:p w14:paraId="02BAB19E" w14:textId="47B8457E" w:rsidR="001624F5" w:rsidRDefault="001624F5" w:rsidP="001624F5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Тауарды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жеткізу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Incoterms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 ж.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редакциясындағы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r>
        <w:rPr>
          <w:rFonts w:ascii="Times New Roman" w:hAnsi="Times New Roman"/>
          <w:kern w:val="1"/>
          <w:sz w:val="20"/>
          <w:szCs w:val="20"/>
          <w:lang w:val="ru-RU" w:eastAsia="ar-SA"/>
        </w:rPr>
        <w:t>«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Сатушының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франко-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қоймасы</w:t>
      </w:r>
      <w:proofErr w:type="spellEnd"/>
      <w:r>
        <w:rPr>
          <w:rFonts w:ascii="Times New Roman" w:hAnsi="Times New Roman"/>
          <w:kern w:val="1"/>
          <w:sz w:val="20"/>
          <w:szCs w:val="20"/>
          <w:lang w:val="ru-RU" w:eastAsia="ar-SA"/>
        </w:rPr>
        <w:t>»</w:t>
      </w:r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EXW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өздігінен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алып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кету (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өздігінен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алып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кету) </w:t>
      </w:r>
      <w:proofErr w:type="spellStart"/>
      <w:r w:rsidR="001D7C92">
        <w:rPr>
          <w:rFonts w:ascii="Times New Roman" w:hAnsi="Times New Roman"/>
          <w:kern w:val="1"/>
          <w:sz w:val="20"/>
          <w:szCs w:val="20"/>
          <w:lang w:val="ru-RU" w:eastAsia="ar-SA"/>
        </w:rPr>
        <w:t>талабымен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, </w:t>
      </w:r>
      <w:proofErr w:type="gram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ҚР</w:t>
      </w:r>
      <w:r>
        <w:rPr>
          <w:rFonts w:ascii="Times New Roman" w:hAnsi="Times New Roman"/>
          <w:kern w:val="1"/>
          <w:sz w:val="20"/>
          <w:szCs w:val="20"/>
          <w:lang w:val="ru-RU" w:eastAsia="ar-SA"/>
        </w:rPr>
        <w:t>,</w:t>
      </w:r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_</w:t>
      </w:r>
      <w:proofErr w:type="gram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____________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Сатушының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қоймасынан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Сатып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алушының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есебінен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және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тәуекелімен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жүзеге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асырылады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.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Сатып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алушы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тауарды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тиеуді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және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әкетуді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өз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күшімен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және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өз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есебінен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жүзеге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асырады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.</w:t>
      </w:r>
    </w:p>
    <w:p w14:paraId="17515941" w14:textId="639CD66E" w:rsidR="00021012" w:rsidRPr="001624F5" w:rsidRDefault="001624F5" w:rsidP="001624F5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Сатушы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тауарды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төлемді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толық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көлемде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алған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күннен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бастап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10 (он)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күнтізбелік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күн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ішінде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беруге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</w:t>
      </w:r>
      <w:proofErr w:type="spellStart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міндеттенеді</w:t>
      </w:r>
      <w:proofErr w:type="spellEnd"/>
      <w:r w:rsidRPr="001624F5">
        <w:rPr>
          <w:rFonts w:ascii="Times New Roman" w:hAnsi="Times New Roman"/>
          <w:kern w:val="1"/>
          <w:sz w:val="20"/>
          <w:szCs w:val="20"/>
          <w:lang w:val="ru-RU" w:eastAsia="ar-SA"/>
        </w:rPr>
        <w:t>.</w:t>
      </w:r>
    </w:p>
    <w:p w14:paraId="0D461E60" w14:textId="17565750" w:rsidR="00021012" w:rsidRPr="00E85A82" w:rsidRDefault="001624F5" w:rsidP="001624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624F5">
        <w:rPr>
          <w:rFonts w:ascii="Times New Roman" w:hAnsi="Times New Roman"/>
          <w:b/>
          <w:spacing w:val="3"/>
          <w:sz w:val="20"/>
          <w:szCs w:val="20"/>
        </w:rPr>
        <w:t>Тараптардың</w:t>
      </w:r>
      <w:proofErr w:type="spellEnd"/>
      <w:r w:rsidRPr="001624F5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3"/>
          <w:sz w:val="20"/>
          <w:szCs w:val="20"/>
        </w:rPr>
        <w:t>міндеттемелері</w:t>
      </w:r>
      <w:proofErr w:type="spellEnd"/>
    </w:p>
    <w:p w14:paraId="56116345" w14:textId="1B537D4E" w:rsidR="001624F5" w:rsidRPr="001624F5" w:rsidRDefault="001624F5" w:rsidP="00F65F8E">
      <w:pPr>
        <w:shd w:val="clear" w:color="auto" w:fill="FFFFFF"/>
        <w:ind w:right="11"/>
        <w:jc w:val="both"/>
        <w:rPr>
          <w:rFonts w:ascii="Times New Roman" w:hAnsi="Times New Roman"/>
          <w:spacing w:val="-6"/>
          <w:sz w:val="20"/>
          <w:szCs w:val="20"/>
        </w:rPr>
      </w:pPr>
      <w:r w:rsidRPr="001624F5">
        <w:rPr>
          <w:rFonts w:ascii="Times New Roman" w:hAnsi="Times New Roman"/>
          <w:spacing w:val="-6"/>
          <w:sz w:val="20"/>
          <w:szCs w:val="20"/>
        </w:rPr>
        <w:t>2.1.</w:t>
      </w:r>
      <w:r w:rsidRPr="001624F5">
        <w:rPr>
          <w:rFonts w:ascii="Times New Roman" w:hAnsi="Times New Roman"/>
          <w:spacing w:val="-6"/>
          <w:sz w:val="20"/>
          <w:szCs w:val="20"/>
        </w:rPr>
        <w:tab/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Сатушы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осы</w:t>
      </w:r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Шартта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көрсетілген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тауарды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беруге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сондай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>-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ақ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="00D865EC" w:rsidRPr="001624F5">
        <w:rPr>
          <w:rFonts w:ascii="Times New Roman" w:hAnsi="Times New Roman"/>
          <w:spacing w:val="-6"/>
          <w:sz w:val="20"/>
          <w:szCs w:val="20"/>
          <w:lang w:val="ru-RU"/>
        </w:rPr>
        <w:t>Сатып</w:t>
      </w:r>
      <w:proofErr w:type="spellEnd"/>
      <w:r w:rsidR="00D865EC"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алушыға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осы</w:t>
      </w:r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тауарға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қажетті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құжаттаманы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беруге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міндеттенеді</w:t>
      </w:r>
      <w:proofErr w:type="spellEnd"/>
      <w:r w:rsidRPr="001624F5">
        <w:rPr>
          <w:rFonts w:ascii="Times New Roman" w:hAnsi="Times New Roman"/>
          <w:spacing w:val="-6"/>
          <w:sz w:val="20"/>
          <w:szCs w:val="20"/>
        </w:rPr>
        <w:t>.</w:t>
      </w:r>
    </w:p>
    <w:p w14:paraId="741A2176" w14:textId="77777777" w:rsidR="001624F5" w:rsidRPr="007C66B6" w:rsidRDefault="001624F5" w:rsidP="00F65F8E">
      <w:pPr>
        <w:shd w:val="clear" w:color="auto" w:fill="FFFFFF"/>
        <w:ind w:right="11"/>
        <w:jc w:val="both"/>
        <w:rPr>
          <w:rFonts w:ascii="Times New Roman" w:hAnsi="Times New Roman"/>
          <w:spacing w:val="-6"/>
          <w:sz w:val="20"/>
          <w:szCs w:val="20"/>
        </w:rPr>
      </w:pPr>
      <w:r w:rsidRPr="007C66B6">
        <w:rPr>
          <w:rFonts w:ascii="Times New Roman" w:hAnsi="Times New Roman"/>
          <w:spacing w:val="-6"/>
          <w:sz w:val="20"/>
          <w:szCs w:val="20"/>
        </w:rPr>
        <w:t>2.2.</w:t>
      </w:r>
      <w:r w:rsidRPr="007C66B6">
        <w:rPr>
          <w:rFonts w:ascii="Times New Roman" w:hAnsi="Times New Roman"/>
          <w:spacing w:val="-6"/>
          <w:sz w:val="20"/>
          <w:szCs w:val="20"/>
        </w:rPr>
        <w:tab/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Сатып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алушы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тауарды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меншікке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қабылдауға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және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ол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үшін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Шартта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белгіленген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бағаны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уақтылы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төлеуге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міндеттенеді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>.</w:t>
      </w:r>
    </w:p>
    <w:p w14:paraId="39CAF614" w14:textId="323C8FAB" w:rsidR="00021012" w:rsidRPr="007C66B6" w:rsidRDefault="001624F5" w:rsidP="00F65F8E">
      <w:pPr>
        <w:shd w:val="clear" w:color="auto" w:fill="FFFFFF"/>
        <w:ind w:right="11"/>
        <w:jc w:val="both"/>
        <w:rPr>
          <w:rFonts w:ascii="Times New Roman" w:hAnsi="Times New Roman"/>
          <w:spacing w:val="-6"/>
          <w:sz w:val="20"/>
          <w:szCs w:val="20"/>
        </w:rPr>
      </w:pPr>
      <w:r w:rsidRPr="007C66B6">
        <w:rPr>
          <w:rFonts w:ascii="Times New Roman" w:hAnsi="Times New Roman"/>
          <w:spacing w:val="-6"/>
          <w:sz w:val="20"/>
          <w:szCs w:val="20"/>
        </w:rPr>
        <w:t>2.3.</w:t>
      </w:r>
      <w:r w:rsidRPr="007C66B6">
        <w:rPr>
          <w:rFonts w:ascii="Times New Roman" w:hAnsi="Times New Roman"/>
          <w:spacing w:val="-6"/>
          <w:sz w:val="20"/>
          <w:szCs w:val="20"/>
        </w:rPr>
        <w:tab/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Сатып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алушы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аванстық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төлемді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жүзеге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асырған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сәттен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бастап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тауарды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сатушының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аумағынан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30 (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отыз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)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күнтізбелік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күн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ішінде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толық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көлемде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әкетуге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6"/>
          <w:sz w:val="20"/>
          <w:szCs w:val="20"/>
          <w:lang w:val="ru-RU"/>
        </w:rPr>
        <w:t>міндеттенеді</w:t>
      </w:r>
      <w:proofErr w:type="spellEnd"/>
      <w:r w:rsidRPr="007C66B6">
        <w:rPr>
          <w:rFonts w:ascii="Times New Roman" w:hAnsi="Times New Roman"/>
          <w:spacing w:val="-6"/>
          <w:sz w:val="20"/>
          <w:szCs w:val="20"/>
        </w:rPr>
        <w:t>.</w:t>
      </w:r>
    </w:p>
    <w:p w14:paraId="586052E2" w14:textId="77777777" w:rsidR="001624F5" w:rsidRPr="007C66B6" w:rsidRDefault="001624F5" w:rsidP="001624F5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</w:rPr>
      </w:pPr>
    </w:p>
    <w:p w14:paraId="09BD329C" w14:textId="7FB904B2" w:rsidR="00021012" w:rsidRPr="007C66B6" w:rsidRDefault="001624F5" w:rsidP="001624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Шарт</w:t>
      </w:r>
      <w:proofErr w:type="spellEnd"/>
      <w:r w:rsidRPr="007C66B6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сомасы</w:t>
      </w:r>
      <w:proofErr w:type="spellEnd"/>
      <w:r w:rsidRPr="007C66B6">
        <w:rPr>
          <w:rFonts w:ascii="Times New Roman" w:hAnsi="Times New Roman"/>
          <w:b/>
          <w:spacing w:val="2"/>
          <w:sz w:val="20"/>
          <w:szCs w:val="20"/>
        </w:rPr>
        <w:t xml:space="preserve">, </w:t>
      </w: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төлем</w:t>
      </w:r>
      <w:proofErr w:type="spellEnd"/>
      <w:r w:rsidRPr="007C66B6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нысаны</w:t>
      </w:r>
      <w:proofErr w:type="spellEnd"/>
      <w:r w:rsidRPr="007C66B6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және</w:t>
      </w:r>
      <w:proofErr w:type="spellEnd"/>
      <w:r w:rsidRPr="007C66B6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есеп</w:t>
      </w:r>
      <w:proofErr w:type="spellEnd"/>
      <w:r w:rsidRPr="007C66B6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айырысу</w:t>
      </w:r>
      <w:proofErr w:type="spellEnd"/>
      <w:r w:rsidRPr="007C66B6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2"/>
          <w:sz w:val="20"/>
          <w:szCs w:val="20"/>
          <w:lang w:val="ru-RU"/>
        </w:rPr>
        <w:t>тәртібі</w:t>
      </w:r>
      <w:proofErr w:type="spellEnd"/>
    </w:p>
    <w:p w14:paraId="20B73031" w14:textId="7710BEBF" w:rsidR="001624F5" w:rsidRPr="007C66B6" w:rsidRDefault="001624F5" w:rsidP="001624F5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</w:rPr>
      </w:pPr>
      <w:r w:rsidRPr="007C66B6">
        <w:rPr>
          <w:rFonts w:ascii="Times New Roman" w:hAnsi="Times New Roman"/>
          <w:sz w:val="20"/>
          <w:szCs w:val="20"/>
        </w:rPr>
        <w:t xml:space="preserve"> </w:t>
      </w:r>
      <w:r w:rsidRPr="001624F5">
        <w:rPr>
          <w:rFonts w:ascii="Times New Roman" w:hAnsi="Times New Roman"/>
          <w:sz w:val="20"/>
          <w:szCs w:val="20"/>
          <w:lang w:val="ru-RU"/>
        </w:rPr>
        <w:t>Осы</w:t>
      </w:r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Шарт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бойынша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жалпы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</w:t>
      </w:r>
      <w:r w:rsidRPr="001624F5">
        <w:rPr>
          <w:rFonts w:ascii="Times New Roman" w:hAnsi="Times New Roman"/>
          <w:sz w:val="20"/>
          <w:szCs w:val="20"/>
          <w:lang w:val="ru-RU"/>
        </w:rPr>
        <w:t>сома</w:t>
      </w:r>
      <w:r w:rsidRPr="007C66B6">
        <w:rPr>
          <w:rFonts w:ascii="Times New Roman" w:hAnsi="Times New Roman"/>
          <w:sz w:val="20"/>
          <w:szCs w:val="20"/>
        </w:rPr>
        <w:t xml:space="preserve">: </w:t>
      </w:r>
      <w:r w:rsidRPr="001624F5">
        <w:rPr>
          <w:rFonts w:ascii="Times New Roman" w:hAnsi="Times New Roman"/>
          <w:sz w:val="20"/>
          <w:szCs w:val="20"/>
          <w:lang w:val="ru-RU"/>
        </w:rPr>
        <w:t>ҚҚС</w:t>
      </w:r>
      <w:r w:rsidRPr="007C66B6">
        <w:rPr>
          <w:rFonts w:ascii="Times New Roman" w:hAnsi="Times New Roman"/>
          <w:sz w:val="20"/>
          <w:szCs w:val="20"/>
        </w:rPr>
        <w:t>-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сыз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_________________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немесе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12% </w:t>
      </w:r>
      <w:r w:rsidRPr="001624F5">
        <w:rPr>
          <w:rFonts w:ascii="Times New Roman" w:hAnsi="Times New Roman"/>
          <w:sz w:val="20"/>
          <w:szCs w:val="20"/>
          <w:lang w:val="ru-RU"/>
        </w:rPr>
        <w:t>ставка</w:t>
      </w:r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бойынша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</w:t>
      </w:r>
      <w:r w:rsidRPr="001624F5">
        <w:rPr>
          <w:rFonts w:ascii="Times New Roman" w:hAnsi="Times New Roman"/>
          <w:sz w:val="20"/>
          <w:szCs w:val="20"/>
          <w:lang w:val="ru-RU"/>
        </w:rPr>
        <w:t>ҚҚС</w:t>
      </w:r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есебімен</w:t>
      </w:r>
      <w:proofErr w:type="spellEnd"/>
      <w:r w:rsidRPr="007C66B6">
        <w:rPr>
          <w:rFonts w:ascii="Times New Roman" w:hAnsi="Times New Roman"/>
          <w:sz w:val="20"/>
          <w:szCs w:val="20"/>
        </w:rPr>
        <w:t>________________________</w:t>
      </w:r>
      <w:proofErr w:type="spellStart"/>
      <w:r w:rsidRPr="001624F5">
        <w:rPr>
          <w:rFonts w:ascii="Times New Roman" w:hAnsi="Times New Roman"/>
          <w:sz w:val="20"/>
          <w:szCs w:val="20"/>
          <w:lang w:val="ru-RU"/>
        </w:rPr>
        <w:t>құрайды</w:t>
      </w:r>
      <w:proofErr w:type="spellEnd"/>
      <w:r w:rsidRPr="007C66B6">
        <w:rPr>
          <w:rFonts w:ascii="Times New Roman" w:hAnsi="Times New Roman"/>
          <w:sz w:val="20"/>
          <w:szCs w:val="20"/>
        </w:rPr>
        <w:t>.</w:t>
      </w:r>
    </w:p>
    <w:p w14:paraId="379E2A26" w14:textId="3D263630" w:rsidR="001624F5" w:rsidRPr="007C66B6" w:rsidRDefault="001624F5" w:rsidP="001624F5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Осы</w:t>
      </w:r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Шарт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бойынша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жеткізілетін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FC6E2A" w:rsidRPr="001624F5">
        <w:rPr>
          <w:rFonts w:ascii="Times New Roman" w:hAnsi="Times New Roman"/>
          <w:sz w:val="20"/>
          <w:szCs w:val="20"/>
          <w:highlight w:val="yellow"/>
          <w:lang w:val="ru-RU"/>
        </w:rPr>
        <w:t>Тауар</w:t>
      </w:r>
      <w:proofErr w:type="spellEnd"/>
      <w:r w:rsidR="00FC6E2A"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үшін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есеп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айырысуды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Сатып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алушы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D865EC" w:rsidRPr="001624F5">
        <w:rPr>
          <w:rFonts w:ascii="Times New Roman" w:hAnsi="Times New Roman"/>
          <w:sz w:val="20"/>
          <w:szCs w:val="20"/>
          <w:highlight w:val="yellow"/>
          <w:lang w:val="ru-RU"/>
        </w:rPr>
        <w:t>Сатушының</w:t>
      </w:r>
      <w:proofErr w:type="spellEnd"/>
      <w:r w:rsidR="00D865EC"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осы</w:t>
      </w:r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Шартта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көрсетілген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банктік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шотына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теңгемен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қолма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>-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қол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ақшасыз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төлеммен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,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екі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тараптың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шартқа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қол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қойған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кезінен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бастап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5 (</w:t>
      </w:r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бес</w:t>
      </w:r>
      <w:r w:rsidRPr="007C66B6">
        <w:rPr>
          <w:rFonts w:ascii="Times New Roman" w:hAnsi="Times New Roman"/>
          <w:sz w:val="20"/>
          <w:szCs w:val="20"/>
          <w:highlight w:val="yellow"/>
        </w:rPr>
        <w:t xml:space="preserve">)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банктік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күн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ішінде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100%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алдын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ала</w:t>
      </w:r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төлем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тәртібімен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жүзеге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1624F5">
        <w:rPr>
          <w:rFonts w:ascii="Times New Roman" w:hAnsi="Times New Roman"/>
          <w:sz w:val="20"/>
          <w:szCs w:val="20"/>
          <w:highlight w:val="yellow"/>
          <w:lang w:val="ru-RU"/>
        </w:rPr>
        <w:t>асырады</w:t>
      </w:r>
      <w:proofErr w:type="spellEnd"/>
      <w:r w:rsidRPr="007C66B6">
        <w:rPr>
          <w:rFonts w:ascii="Times New Roman" w:hAnsi="Times New Roman"/>
          <w:sz w:val="20"/>
          <w:szCs w:val="20"/>
          <w:highlight w:val="yellow"/>
        </w:rPr>
        <w:t>.</w:t>
      </w:r>
    </w:p>
    <w:p w14:paraId="40FF9A8E" w14:textId="45A614E5" w:rsidR="00021012" w:rsidRPr="007C66B6" w:rsidRDefault="001624F5" w:rsidP="001624F5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sz w:val="20"/>
          <w:szCs w:val="20"/>
        </w:rPr>
      </w:pPr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Осы</w:t>
      </w:r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Шартты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жасасу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және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="00FC6E2A" w:rsidRPr="001624F5">
        <w:rPr>
          <w:rFonts w:ascii="Times New Roman" w:hAnsi="Times New Roman"/>
          <w:spacing w:val="6"/>
          <w:sz w:val="20"/>
          <w:szCs w:val="20"/>
          <w:lang w:val="ru-RU"/>
        </w:rPr>
        <w:t>Тауарға</w:t>
      </w:r>
      <w:proofErr w:type="spellEnd"/>
      <w:r w:rsidR="00FC6E2A"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меншік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құқығын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тіркеу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жөніндегі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шығыстарды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Сатып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алушы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толық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көлемде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6"/>
          <w:sz w:val="20"/>
          <w:szCs w:val="20"/>
          <w:lang w:val="ru-RU"/>
        </w:rPr>
        <w:t>көтереді</w:t>
      </w:r>
      <w:proofErr w:type="spellEnd"/>
      <w:r w:rsidRPr="007C66B6">
        <w:rPr>
          <w:rFonts w:ascii="Times New Roman" w:hAnsi="Times New Roman"/>
          <w:spacing w:val="6"/>
          <w:sz w:val="20"/>
          <w:szCs w:val="20"/>
        </w:rPr>
        <w:t>.</w:t>
      </w:r>
    </w:p>
    <w:p w14:paraId="27BD3173" w14:textId="24CE78B9" w:rsidR="00021012" w:rsidRPr="002E2680" w:rsidRDefault="001624F5" w:rsidP="001624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624F5">
        <w:rPr>
          <w:rFonts w:ascii="Times New Roman" w:hAnsi="Times New Roman"/>
          <w:b/>
          <w:spacing w:val="4"/>
          <w:sz w:val="20"/>
          <w:szCs w:val="20"/>
        </w:rPr>
        <w:t>Тараптардың</w:t>
      </w:r>
      <w:proofErr w:type="spellEnd"/>
      <w:r w:rsidRPr="001624F5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b/>
          <w:spacing w:val="4"/>
          <w:sz w:val="20"/>
          <w:szCs w:val="20"/>
        </w:rPr>
        <w:t>жауапкершілігі</w:t>
      </w:r>
      <w:proofErr w:type="spellEnd"/>
    </w:p>
    <w:p w14:paraId="4AE12498" w14:textId="77777777" w:rsidR="001624F5" w:rsidRDefault="00021012" w:rsidP="001624F5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1624F5">
        <w:rPr>
          <w:rFonts w:ascii="Times New Roman" w:hAnsi="Times New Roman"/>
          <w:sz w:val="20"/>
          <w:szCs w:val="20"/>
        </w:rPr>
        <w:t xml:space="preserve"> </w:t>
      </w:r>
      <w:r w:rsidR="001624F5" w:rsidRPr="001624F5">
        <w:rPr>
          <w:rFonts w:ascii="Times New Roman" w:hAnsi="Times New Roman"/>
          <w:sz w:val="20"/>
          <w:szCs w:val="20"/>
          <w:lang w:val="ru-RU"/>
        </w:rPr>
        <w:t>Осы</w:t>
      </w:r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Шарт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бойынша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тараптардың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жауапкершілігі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Қазақстан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Республикасының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аумағында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қолданылатын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азаматтық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заңнама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нормаларына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сәйкес</w:t>
      </w:r>
      <w:proofErr w:type="spellEnd"/>
      <w:r w:rsidR="001624F5" w:rsidRPr="001624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24F5" w:rsidRPr="001624F5">
        <w:rPr>
          <w:rFonts w:ascii="Times New Roman" w:hAnsi="Times New Roman"/>
          <w:sz w:val="20"/>
          <w:szCs w:val="20"/>
          <w:lang w:val="ru-RU"/>
        </w:rPr>
        <w:t>айқындалады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>.</w:t>
      </w:r>
    </w:p>
    <w:p w14:paraId="3636E4D2" w14:textId="77777777" w:rsidR="0089527C" w:rsidRDefault="001624F5" w:rsidP="0089527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Тараптар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сыбайлас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жемқорлыққа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алаяқтыққа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қарсы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іс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>-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қимыл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заңсыз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жолмен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алынған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кірістерді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заңдастыруға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(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жылыстатуға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)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және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терроризмді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қаржыландыруға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қарсы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іс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>-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қимыл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саласында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оның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ішінде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бірақ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шектелмей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Қазақстан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Республикасының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қолданыстағы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заңнамасын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сақтауға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624F5">
        <w:rPr>
          <w:rFonts w:ascii="Times New Roman" w:hAnsi="Times New Roman"/>
          <w:spacing w:val="-1"/>
          <w:sz w:val="20"/>
          <w:szCs w:val="20"/>
          <w:lang w:val="ru-RU"/>
        </w:rPr>
        <w:t>міндеттенеді</w:t>
      </w:r>
      <w:proofErr w:type="spellEnd"/>
      <w:r w:rsidRPr="001624F5">
        <w:rPr>
          <w:rFonts w:ascii="Times New Roman" w:hAnsi="Times New Roman"/>
          <w:spacing w:val="-1"/>
          <w:sz w:val="20"/>
          <w:szCs w:val="20"/>
        </w:rPr>
        <w:t>.</w:t>
      </w:r>
    </w:p>
    <w:p w14:paraId="1DE87A66" w14:textId="77777777" w:rsidR="0089527C" w:rsidRDefault="0089527C" w:rsidP="0089527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Тараптар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Шартты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орындау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кезінде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4.1-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тармақта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көрсетілген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кез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келген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құқыққа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қарсы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әрекеттерге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қатыспауға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міндеттенеді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және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осы</w:t>
      </w:r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Шарт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бойынша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өз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міндеттемелерін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орындау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барысында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адал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әрекет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етуге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>міндеттенеді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>.</w:t>
      </w:r>
      <w:r w:rsidRPr="0089527C"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Тараптар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Шартты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орындау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кезінде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4.1-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тармақта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көрсетілген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кез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келген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құқыққа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қарсы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әрекеттерге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қатыспауға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міндеттенеді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және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осы</w:t>
      </w:r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Шарт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бойынша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өз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міндеттемелерін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орындау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барысында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адал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әрекет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етуге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1"/>
          <w:sz w:val="20"/>
          <w:szCs w:val="20"/>
          <w:lang w:val="ru-RU"/>
        </w:rPr>
        <w:t>міндеттенеді</w:t>
      </w:r>
      <w:proofErr w:type="spellEnd"/>
      <w:r w:rsidRPr="0089527C">
        <w:rPr>
          <w:rFonts w:ascii="Times New Roman" w:hAnsi="Times New Roman"/>
          <w:spacing w:val="-1"/>
          <w:sz w:val="20"/>
          <w:szCs w:val="20"/>
        </w:rPr>
        <w:t>.</w:t>
      </w:r>
    </w:p>
    <w:p w14:paraId="339E7575" w14:textId="31EA475A" w:rsidR="0089527C" w:rsidRPr="0089527C" w:rsidRDefault="0089527C" w:rsidP="0089527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</w:rPr>
      </w:pP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Сатып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алушы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осы</w:t>
      </w:r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шарттың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2.3,</w:t>
      </w:r>
      <w:r w:rsidR="00F65F8E">
        <w:rPr>
          <w:rFonts w:ascii="Times New Roman" w:hAnsi="Times New Roman"/>
          <w:sz w:val="20"/>
          <w:szCs w:val="20"/>
          <w:highlight w:val="yellow"/>
          <w:lang w:val="kk-KZ"/>
        </w:rPr>
        <w:t xml:space="preserve"> </w:t>
      </w:r>
      <w:r w:rsidRPr="0089527C">
        <w:rPr>
          <w:rFonts w:ascii="Times New Roman" w:hAnsi="Times New Roman"/>
          <w:sz w:val="20"/>
          <w:szCs w:val="20"/>
          <w:highlight w:val="yellow"/>
        </w:rPr>
        <w:t>3.2-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тармақтарын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орындамаған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жағдайда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, </w:t>
      </w:r>
      <w:proofErr w:type="spellStart"/>
      <w:r w:rsidR="00D865EC" w:rsidRPr="0089527C">
        <w:rPr>
          <w:rFonts w:ascii="Times New Roman" w:hAnsi="Times New Roman"/>
          <w:sz w:val="20"/>
          <w:szCs w:val="20"/>
          <w:highlight w:val="yellow"/>
          <w:lang w:val="ru-RU"/>
        </w:rPr>
        <w:t>Сатушы</w:t>
      </w:r>
      <w:proofErr w:type="spellEnd"/>
      <w:r w:rsidR="00D865EC"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F65F8E" w:rsidRPr="0089527C">
        <w:rPr>
          <w:rFonts w:ascii="Times New Roman" w:hAnsi="Times New Roman"/>
          <w:sz w:val="20"/>
          <w:szCs w:val="20"/>
          <w:highlight w:val="yellow"/>
          <w:lang w:val="ru-RU"/>
        </w:rPr>
        <w:t>Шарт</w:t>
      </w:r>
      <w:proofErr w:type="spellEnd"/>
      <w:r w:rsidR="00F65F8E"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сомасының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5% - </w:t>
      </w:r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ы</w:t>
      </w:r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мөлшерінде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тұрақсыздық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айыбын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D865EC">
        <w:rPr>
          <w:rFonts w:ascii="Times New Roman" w:hAnsi="Times New Roman"/>
          <w:sz w:val="20"/>
          <w:szCs w:val="20"/>
          <w:highlight w:val="yellow"/>
          <w:lang w:val="ru-RU"/>
        </w:rPr>
        <w:t>шығар</w:t>
      </w:r>
      <w:r>
        <w:rPr>
          <w:rFonts w:ascii="Times New Roman" w:hAnsi="Times New Roman"/>
          <w:sz w:val="20"/>
          <w:szCs w:val="20"/>
          <w:highlight w:val="yellow"/>
          <w:lang w:val="ru-RU"/>
        </w:rPr>
        <w:t>у</w:t>
      </w:r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ға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және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Сатып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алушыны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кемінде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10 (</w:t>
      </w:r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он</w:t>
      </w:r>
      <w:r w:rsidRPr="0089527C">
        <w:rPr>
          <w:rFonts w:ascii="Times New Roman" w:hAnsi="Times New Roman"/>
          <w:sz w:val="20"/>
          <w:szCs w:val="20"/>
          <w:highlight w:val="yellow"/>
        </w:rPr>
        <w:t xml:space="preserve">)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күнтізбелік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күн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бұрын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жазбаша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хабардар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еткен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(e-mail</w:t>
      </w:r>
      <w:r>
        <w:rPr>
          <w:rFonts w:ascii="Times New Roman" w:hAnsi="Times New Roman"/>
          <w:sz w:val="20"/>
          <w:szCs w:val="20"/>
          <w:highlight w:val="yellow"/>
          <w:lang w:val="kk-KZ"/>
        </w:rPr>
        <w:t xml:space="preserve"> бойынша</w:t>
      </w:r>
      <w:r w:rsidRPr="0089527C">
        <w:rPr>
          <w:rFonts w:ascii="Times New Roman" w:hAnsi="Times New Roman"/>
          <w:sz w:val="20"/>
          <w:szCs w:val="20"/>
          <w:highlight w:val="yellow"/>
        </w:rPr>
        <w:t xml:space="preserve">)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жағдайда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шартты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біржақты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тәртіппен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бұзуға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89527C">
        <w:rPr>
          <w:rFonts w:ascii="Times New Roman" w:hAnsi="Times New Roman"/>
          <w:sz w:val="20"/>
          <w:szCs w:val="20"/>
          <w:highlight w:val="yellow"/>
          <w:lang w:val="ru-RU"/>
        </w:rPr>
        <w:t>құқылы</w:t>
      </w:r>
      <w:proofErr w:type="spellEnd"/>
      <w:r w:rsidRPr="0089527C">
        <w:rPr>
          <w:rFonts w:ascii="Times New Roman" w:hAnsi="Times New Roman"/>
          <w:sz w:val="20"/>
          <w:szCs w:val="20"/>
          <w:highlight w:val="yellow"/>
        </w:rPr>
        <w:t>.</w:t>
      </w:r>
    </w:p>
    <w:p w14:paraId="08EEFE29" w14:textId="77777777" w:rsidR="00021012" w:rsidRPr="00D865EC" w:rsidRDefault="00021012" w:rsidP="00021012">
      <w:pPr>
        <w:pStyle w:val="ERG"/>
        <w:rPr>
          <w:sz w:val="20"/>
          <w:szCs w:val="20"/>
          <w:lang w:val="en-US"/>
        </w:rPr>
      </w:pPr>
    </w:p>
    <w:p w14:paraId="3687B928" w14:textId="14F57C0E" w:rsidR="00021012" w:rsidRPr="002E2680" w:rsidRDefault="0089527C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7"/>
          <w:sz w:val="20"/>
          <w:szCs w:val="20"/>
          <w:lang w:val="kk-KZ"/>
        </w:rPr>
        <w:t>Дауларды шешу тәртібі</w:t>
      </w:r>
    </w:p>
    <w:p w14:paraId="0CC6A5FE" w14:textId="509CD830" w:rsidR="0089527C" w:rsidRPr="0089527C" w:rsidRDefault="0089527C" w:rsidP="0089527C">
      <w:pPr>
        <w:widowControl w:val="0"/>
        <w:shd w:val="clear" w:color="auto" w:fill="FFFFFF"/>
        <w:autoSpaceDE w:val="0"/>
        <w:autoSpaceDN w:val="0"/>
        <w:adjustRightInd w:val="0"/>
        <w:ind w:left="-65" w:right="11"/>
        <w:jc w:val="both"/>
        <w:rPr>
          <w:rFonts w:ascii="Times New Roman" w:hAnsi="Times New Roman"/>
          <w:spacing w:val="-9"/>
          <w:sz w:val="20"/>
          <w:szCs w:val="20"/>
        </w:rPr>
      </w:pPr>
      <w:r w:rsidRPr="0089527C">
        <w:rPr>
          <w:rFonts w:ascii="Times New Roman" w:hAnsi="Times New Roman"/>
          <w:spacing w:val="-9"/>
          <w:sz w:val="20"/>
          <w:szCs w:val="20"/>
        </w:rPr>
        <w:t xml:space="preserve">5.1. </w:t>
      </w:r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Осы</w:t>
      </w:r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Шартты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орындау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кезінде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туындауы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мүмкін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даулар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мен</w:t>
      </w:r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келіспеушіліктер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мүмкіндігіне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қарай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Тараптар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арасындағы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келіссөздер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жолымен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шешілетін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болады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>.</w:t>
      </w:r>
    </w:p>
    <w:p w14:paraId="7A759998" w14:textId="23D172DC" w:rsidR="0089527C" w:rsidRPr="0089527C" w:rsidRDefault="0089527C" w:rsidP="0089527C">
      <w:pPr>
        <w:widowControl w:val="0"/>
        <w:shd w:val="clear" w:color="auto" w:fill="FFFFFF"/>
        <w:autoSpaceDE w:val="0"/>
        <w:autoSpaceDN w:val="0"/>
        <w:adjustRightInd w:val="0"/>
        <w:ind w:left="-65" w:right="11"/>
        <w:jc w:val="both"/>
        <w:rPr>
          <w:rFonts w:ascii="Times New Roman" w:hAnsi="Times New Roman"/>
          <w:spacing w:val="-9"/>
          <w:sz w:val="20"/>
          <w:szCs w:val="20"/>
        </w:rPr>
      </w:pPr>
      <w:r w:rsidRPr="0089527C">
        <w:rPr>
          <w:rFonts w:ascii="Times New Roman" w:hAnsi="Times New Roman"/>
          <w:spacing w:val="-9"/>
          <w:sz w:val="20"/>
          <w:szCs w:val="20"/>
        </w:rPr>
        <w:t xml:space="preserve">5.2.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Дауларды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келіссөздер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жолымен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шешу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мүмкін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болмаған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жағдайда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,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даулы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мәселелер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мен</w:t>
      </w:r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келіспеушіліктер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жауапкердің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орналасқан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жері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бойынша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сот</w:t>
      </w:r>
      <w:r>
        <w:rPr>
          <w:rFonts w:ascii="Times New Roman" w:hAnsi="Times New Roman"/>
          <w:spacing w:val="-9"/>
          <w:sz w:val="20"/>
          <w:szCs w:val="20"/>
          <w:lang w:val="ru-RU"/>
        </w:rPr>
        <w:t>пен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ретте</w:t>
      </w:r>
      <w:r>
        <w:rPr>
          <w:rFonts w:ascii="Times New Roman" w:hAnsi="Times New Roman"/>
          <w:spacing w:val="-9"/>
          <w:sz w:val="20"/>
          <w:szCs w:val="20"/>
          <w:lang w:val="ru-RU"/>
        </w:rPr>
        <w:t>л</w:t>
      </w:r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уге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spacing w:val="-9"/>
          <w:sz w:val="20"/>
          <w:szCs w:val="20"/>
          <w:lang w:val="ru-RU"/>
        </w:rPr>
        <w:t>жатады</w:t>
      </w:r>
      <w:proofErr w:type="spellEnd"/>
      <w:r w:rsidRPr="0089527C">
        <w:rPr>
          <w:rFonts w:ascii="Times New Roman" w:hAnsi="Times New Roman"/>
          <w:spacing w:val="-9"/>
          <w:sz w:val="20"/>
          <w:szCs w:val="20"/>
        </w:rPr>
        <w:t>.</w:t>
      </w:r>
    </w:p>
    <w:p w14:paraId="483E2760" w14:textId="77777777" w:rsidR="00021012" w:rsidRPr="0089527C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</w:rPr>
      </w:pPr>
    </w:p>
    <w:p w14:paraId="35C00FCE" w14:textId="057461AE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41F2BAE4" w14:textId="339CB39E" w:rsidR="0089527C" w:rsidRPr="007C66B6" w:rsidRDefault="0089527C" w:rsidP="0089527C">
      <w:pPr>
        <w:widowControl w:val="0"/>
        <w:numPr>
          <w:ilvl w:val="1"/>
          <w:numId w:val="1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Тарап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осы</w:t>
      </w:r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Шарт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бойынша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міндеттемелерді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толық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немесе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ішінара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орындамағаны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үшін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егер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бұл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орындамау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еңсерілмейтін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күш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мән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жайлары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туындауының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салдары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болып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табылса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жауапкершіліктен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босатылады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Жоғарыда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көрсетілген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мән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жайлардың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болуының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және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олардың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ұзақтығының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нақты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дәлелі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Уәкілетті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ұйым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беретін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анықтама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болып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z w:val="20"/>
          <w:szCs w:val="20"/>
          <w:lang w:val="ru-RU"/>
        </w:rPr>
        <w:t>табылады</w:t>
      </w:r>
      <w:proofErr w:type="spellEnd"/>
      <w:r w:rsidRPr="0089527C">
        <w:rPr>
          <w:rFonts w:ascii="Times New Roman" w:hAnsi="Times New Roman"/>
          <w:color w:val="000000"/>
          <w:sz w:val="20"/>
          <w:szCs w:val="20"/>
        </w:rPr>
        <w:t>.</w:t>
      </w:r>
      <w:r w:rsidRPr="0089527C">
        <w:t xml:space="preserve"> </w:t>
      </w:r>
    </w:p>
    <w:p w14:paraId="26D5A1EB" w14:textId="77777777" w:rsidR="00021012" w:rsidRPr="007C66B6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0989715" w14:textId="5D09BADE" w:rsidR="00021012" w:rsidRPr="002E2680" w:rsidRDefault="0089527C" w:rsidP="0089527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89527C">
        <w:rPr>
          <w:rFonts w:ascii="Times New Roman" w:hAnsi="Times New Roman"/>
          <w:b/>
          <w:color w:val="000000"/>
          <w:sz w:val="20"/>
          <w:szCs w:val="20"/>
        </w:rPr>
        <w:t>Шарттың</w:t>
      </w:r>
      <w:proofErr w:type="spellEnd"/>
      <w:r w:rsidRPr="0089527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b/>
          <w:color w:val="000000"/>
          <w:sz w:val="20"/>
          <w:szCs w:val="20"/>
        </w:rPr>
        <w:t>қолданылу</w:t>
      </w:r>
      <w:proofErr w:type="spellEnd"/>
      <w:r w:rsidRPr="0089527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b/>
          <w:color w:val="000000"/>
          <w:sz w:val="20"/>
          <w:szCs w:val="20"/>
        </w:rPr>
        <w:t>мерзімі</w:t>
      </w:r>
      <w:proofErr w:type="spellEnd"/>
    </w:p>
    <w:p w14:paraId="1A411997" w14:textId="108F65A0" w:rsidR="0089527C" w:rsidRPr="0089527C" w:rsidRDefault="00021012" w:rsidP="0089527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Шарт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оған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Тараптардың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уәкілетті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өкілдері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қол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қойған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сәттен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бастап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күшіне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енеді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және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________</w:t>
      </w:r>
      <w:proofErr w:type="gramStart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_ 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жылға</w:t>
      </w:r>
      <w:proofErr w:type="spellEnd"/>
      <w:proofErr w:type="gram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дейін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ал</w:t>
      </w:r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есеп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айырысу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бөлігінде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Тараптар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Шарт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бойынша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өз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міндеттемелерін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толық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орындағанға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дейін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9527C" w:rsidRPr="0089527C">
        <w:rPr>
          <w:rFonts w:ascii="Times New Roman" w:hAnsi="Times New Roman"/>
          <w:color w:val="000000"/>
          <w:sz w:val="20"/>
          <w:szCs w:val="20"/>
          <w:lang w:val="ru-RU"/>
        </w:rPr>
        <w:t>қолданылады</w:t>
      </w:r>
      <w:proofErr w:type="spellEnd"/>
      <w:r w:rsidR="0089527C" w:rsidRPr="0089527C">
        <w:rPr>
          <w:rFonts w:ascii="Times New Roman" w:hAnsi="Times New Roman"/>
          <w:color w:val="000000"/>
          <w:sz w:val="20"/>
          <w:szCs w:val="20"/>
        </w:rPr>
        <w:t>.</w:t>
      </w:r>
    </w:p>
    <w:p w14:paraId="0C6D4D2A" w14:textId="77777777" w:rsidR="00021012" w:rsidRPr="007C66B6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3F3882" w14:textId="15EF80A6" w:rsidR="00021012" w:rsidRPr="002E2680" w:rsidRDefault="0089527C" w:rsidP="0089527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9527C">
        <w:rPr>
          <w:rFonts w:ascii="Times New Roman" w:hAnsi="Times New Roman"/>
          <w:b/>
          <w:color w:val="000000"/>
          <w:spacing w:val="9"/>
          <w:sz w:val="20"/>
          <w:szCs w:val="20"/>
        </w:rPr>
        <w:t>Қорытынды</w:t>
      </w:r>
      <w:proofErr w:type="spellEnd"/>
      <w:r w:rsidRPr="0089527C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b/>
          <w:color w:val="000000"/>
          <w:spacing w:val="9"/>
          <w:sz w:val="20"/>
          <w:szCs w:val="20"/>
        </w:rPr>
        <w:t>ережелер</w:t>
      </w:r>
      <w:proofErr w:type="spellEnd"/>
    </w:p>
    <w:p w14:paraId="46008D7E" w14:textId="77777777" w:rsidR="0089527C" w:rsidRDefault="0089527C" w:rsidP="0089527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Осы</w:t>
      </w:r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Шартқа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7"/>
          <w:sz w:val="20"/>
          <w:szCs w:val="20"/>
          <w:lang w:val="kk-KZ"/>
        </w:rPr>
        <w:t xml:space="preserve">жасалатын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кез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келген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өзгерістер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мен</w:t>
      </w:r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толықтырулар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олар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жазбаша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нысанда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жасалған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және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оған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Тараптардың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уәкілетті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өкілдері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қол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қойған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жағдайда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ғана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жарамды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болып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>табылады</w:t>
      </w:r>
      <w:proofErr w:type="spellEnd"/>
      <w:r w:rsidRPr="0089527C">
        <w:rPr>
          <w:rFonts w:ascii="Times New Roman" w:hAnsi="Times New Roman"/>
          <w:color w:val="000000"/>
          <w:spacing w:val="7"/>
          <w:sz w:val="20"/>
          <w:szCs w:val="20"/>
        </w:rPr>
        <w:t>.</w:t>
      </w:r>
    </w:p>
    <w:p w14:paraId="47E59014" w14:textId="77777777" w:rsidR="0089527C" w:rsidRDefault="0089527C" w:rsidP="0089527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Осы</w:t>
      </w:r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Шарт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орыс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тілінде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екі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түпнұсқа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данада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жасалды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.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Барлық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даналар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бірдей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және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бірдей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заңды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күшке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ие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</w:rPr>
        <w:t xml:space="preserve">. 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Тараптардың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әрқайсысында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осы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Шарттың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бір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данасы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болады</w:t>
      </w:r>
      <w:proofErr w:type="spellEnd"/>
      <w:r w:rsidRPr="0089527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.</w:t>
      </w:r>
    </w:p>
    <w:p w14:paraId="251B4E86" w14:textId="77777777" w:rsidR="00D865EC" w:rsidRPr="00D865EC" w:rsidRDefault="0089527C" w:rsidP="00D865E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Кез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келген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деректемелер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өзгерген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кезде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әрбір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Тарап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бұл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туралы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екінші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Тарапты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дереу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хабардар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етуге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міндетті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олай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болмаған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жағдайда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деректемелердің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өзгеруі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туралы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уақтылы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хабардар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етпеуге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байланысты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барлық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залалдар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кінәлі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тарапқа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жатқызылатын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болады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.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Тараптардың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ешқайсысы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екінші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Тараптың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алдын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ала</w:t>
      </w:r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жазбаша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келісімінсіз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осы</w:t>
      </w:r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Шарт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бойынша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өз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құқықтары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мен</w:t>
      </w:r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міндеттерін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үшінші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тұлғаларға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толық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немесе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ішінара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беруге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құқылы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89527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емес</w:t>
      </w:r>
      <w:proofErr w:type="spellEnd"/>
      <w:r w:rsidRPr="0089527C">
        <w:rPr>
          <w:rFonts w:ascii="Times New Roman" w:hAnsi="Times New Roman"/>
          <w:color w:val="000000"/>
          <w:spacing w:val="1"/>
          <w:sz w:val="20"/>
          <w:szCs w:val="20"/>
        </w:rPr>
        <w:t>.</w:t>
      </w:r>
    </w:p>
    <w:p w14:paraId="44631CDC" w14:textId="77777777" w:rsidR="00D865EC" w:rsidRPr="00D865EC" w:rsidRDefault="00D865EC" w:rsidP="00D865E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Осы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шартқа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қол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қойылған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сәттен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бастап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осы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Шарттың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мәні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болып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табылатын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мәселелер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бойынша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Тараптар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арасындағы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барлық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алдыңғы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хат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алмасулар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құжаттар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мен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келіссөздер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күшін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жояды</w:t>
      </w:r>
      <w:proofErr w:type="spellEnd"/>
      <w:r w:rsidRPr="00D865EC">
        <w:rPr>
          <w:rFonts w:ascii="Times New Roman" w:hAnsi="Times New Roman"/>
          <w:color w:val="000000"/>
          <w:spacing w:val="1"/>
          <w:sz w:val="20"/>
          <w:szCs w:val="20"/>
        </w:rPr>
        <w:t>.</w:t>
      </w:r>
    </w:p>
    <w:p w14:paraId="7D6CCD25" w14:textId="77777777" w:rsidR="00D865EC" w:rsidRPr="007C66B6" w:rsidRDefault="00D865EC" w:rsidP="00D865E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Сатып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алушының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осы</w:t>
      </w:r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Шартқа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қол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қоюы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оның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мерзімі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шектелмей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қолданыста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болатын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осы</w:t>
      </w:r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Шартты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жасасу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және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орындау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мақсаттары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үшін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дербес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деректерді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жинауға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сақтауға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өңдеуге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келісім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беруін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білдіреді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.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Сатып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алушы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сатушының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дербес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деректерді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өзінің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үлестес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тұлғаларына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олардың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аудиторларына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консультанттарына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лауазымды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тұлғаларына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адвокаттарына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беруге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құқылы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екендігімен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</w:t>
      </w:r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келіседі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егер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мұндай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беру</w:t>
      </w:r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сату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туралы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ақпаратты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заңды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түрде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шоғырландыру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сатушының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құқықтары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мен</w:t>
      </w:r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заңды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мүдделерін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осындай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тұлғалардың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қорғау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мақсаттарымен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шектелген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болса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бұл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ретте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дербес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деректерді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алушылар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алынған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деректерді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қорғау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үшін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шаралар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қолдануға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міндетті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болады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</w:rPr>
        <w:t>.</w:t>
      </w:r>
    </w:p>
    <w:p w14:paraId="10FB0839" w14:textId="5206F98E" w:rsidR="00D865EC" w:rsidRPr="007C66B6" w:rsidRDefault="00D865EC" w:rsidP="00D865EC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</w:pP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Шартқа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қағаз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жеткізгіште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қол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қойылған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жағдайда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мынадай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тәртіп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 xml:space="preserve"> </w:t>
      </w:r>
      <w:proofErr w:type="spellStart"/>
      <w:r w:rsidRPr="00D865EC">
        <w:rPr>
          <w:rFonts w:ascii="Times New Roman" w:hAnsi="Times New Roman"/>
          <w:color w:val="000000"/>
          <w:spacing w:val="1"/>
          <w:sz w:val="20"/>
          <w:szCs w:val="20"/>
          <w:highlight w:val="yellow"/>
          <w:lang w:val="ru-RU"/>
        </w:rPr>
        <w:t>қолданылады</w:t>
      </w:r>
      <w:proofErr w:type="spellEnd"/>
      <w:r w:rsidRPr="007C66B6">
        <w:rPr>
          <w:rFonts w:ascii="Times New Roman" w:hAnsi="Times New Roman"/>
          <w:color w:val="000000"/>
          <w:spacing w:val="1"/>
          <w:sz w:val="20"/>
          <w:szCs w:val="20"/>
          <w:highlight w:val="yellow"/>
        </w:rPr>
        <w:t>:</w:t>
      </w:r>
    </w:p>
    <w:p w14:paraId="021846DC" w14:textId="39353A1E" w:rsidR="00D865EC" w:rsidRPr="007C66B6" w:rsidRDefault="00D865EC" w:rsidP="00D865EC">
      <w:pPr>
        <w:pStyle w:val="ERG"/>
        <w:ind w:left="-65" w:firstLine="0"/>
        <w:rPr>
          <w:sz w:val="20"/>
          <w:szCs w:val="20"/>
          <w:highlight w:val="yellow"/>
          <w:lang w:val="en-US"/>
        </w:rPr>
      </w:pPr>
      <w:proofErr w:type="spellStart"/>
      <w:r w:rsidRPr="00D865EC">
        <w:rPr>
          <w:sz w:val="20"/>
          <w:szCs w:val="20"/>
          <w:highlight w:val="yellow"/>
        </w:rPr>
        <w:t>Сатып</w:t>
      </w:r>
      <w:proofErr w:type="spellEnd"/>
      <w:r w:rsidRPr="007C66B6">
        <w:rPr>
          <w:sz w:val="20"/>
          <w:szCs w:val="20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алушы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Сатушыдан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электронды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түрде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алынған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Шартқа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қол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қояды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және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Сатушы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Шартының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осындай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данасына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қол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қою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мақсатында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өз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тарапынан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қол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қойылған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шартты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PDF </w:t>
      </w:r>
      <w:proofErr w:type="spellStart"/>
      <w:r w:rsidRPr="00D865EC">
        <w:rPr>
          <w:sz w:val="20"/>
          <w:szCs w:val="20"/>
          <w:highlight w:val="yellow"/>
        </w:rPr>
        <w:t>форматында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сканерленген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түрде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Сатушының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электрондық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мекенжайына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жібереді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; </w:t>
      </w:r>
      <w:proofErr w:type="spellStart"/>
      <w:r w:rsidRPr="00D865EC">
        <w:rPr>
          <w:sz w:val="20"/>
          <w:szCs w:val="20"/>
          <w:highlight w:val="yellow"/>
        </w:rPr>
        <w:t>Сатып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алушыда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мөр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болған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кезде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мұндай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шарт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r w:rsidRPr="00D865EC">
        <w:rPr>
          <w:sz w:val="20"/>
          <w:szCs w:val="20"/>
          <w:highlight w:val="yellow"/>
        </w:rPr>
        <w:t>та</w:t>
      </w:r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мөрмен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бекітіледі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. </w:t>
      </w:r>
      <w:proofErr w:type="spellStart"/>
      <w:r w:rsidRPr="00D865EC">
        <w:rPr>
          <w:sz w:val="20"/>
          <w:szCs w:val="20"/>
          <w:highlight w:val="yellow"/>
        </w:rPr>
        <w:t>Бұл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ретте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Сатып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алушы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шарттың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сканерленген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данасын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Сатушыдан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r w:rsidRPr="00D865EC">
        <w:rPr>
          <w:sz w:val="20"/>
          <w:szCs w:val="20"/>
          <w:highlight w:val="yellow"/>
        </w:rPr>
        <w:t>оны</w:t>
      </w:r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алған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күннен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бастап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5 </w:t>
      </w:r>
      <w:proofErr w:type="spellStart"/>
      <w:r w:rsidRPr="00D865EC">
        <w:rPr>
          <w:sz w:val="20"/>
          <w:szCs w:val="20"/>
          <w:highlight w:val="yellow"/>
        </w:rPr>
        <w:t>күнтізбелік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күннен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аспайтын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мерзімде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электрондық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пошта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арқылы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сатушыға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жіберуге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міндетті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. </w:t>
      </w:r>
      <w:proofErr w:type="spellStart"/>
      <w:r w:rsidRPr="00D865EC">
        <w:rPr>
          <w:sz w:val="20"/>
          <w:szCs w:val="20"/>
          <w:highlight w:val="yellow"/>
        </w:rPr>
        <w:t>Бұл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талап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бұзылған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жағдайда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Сатушы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Саты</w:t>
      </w:r>
      <w:bookmarkStart w:id="1" w:name="_GoBack"/>
      <w:bookmarkEnd w:id="1"/>
      <w:r w:rsidRPr="00D865EC">
        <w:rPr>
          <w:sz w:val="20"/>
          <w:szCs w:val="20"/>
          <w:highlight w:val="yellow"/>
        </w:rPr>
        <w:t>п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алушымен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шарт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жасамауға</w:t>
      </w:r>
      <w:proofErr w:type="spellEnd"/>
      <w:r w:rsidRPr="007C66B6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D865EC">
        <w:rPr>
          <w:sz w:val="20"/>
          <w:szCs w:val="20"/>
          <w:highlight w:val="yellow"/>
        </w:rPr>
        <w:t>құқылы</w:t>
      </w:r>
      <w:proofErr w:type="spellEnd"/>
      <w:r w:rsidRPr="007C66B6">
        <w:rPr>
          <w:sz w:val="20"/>
          <w:szCs w:val="20"/>
          <w:highlight w:val="yellow"/>
          <w:lang w:val="en-US"/>
        </w:rPr>
        <w:t>.</w:t>
      </w:r>
    </w:p>
    <w:p w14:paraId="566DED97" w14:textId="77777777" w:rsidR="00021012" w:rsidRPr="007C66B6" w:rsidRDefault="00021012" w:rsidP="00021012">
      <w:pPr>
        <w:pStyle w:val="ERG"/>
        <w:ind w:firstLine="0"/>
        <w:rPr>
          <w:sz w:val="20"/>
          <w:szCs w:val="20"/>
          <w:lang w:val="en-US"/>
        </w:rPr>
      </w:pPr>
    </w:p>
    <w:p w14:paraId="52408B4D" w14:textId="1ECDB32D" w:rsidR="00021012" w:rsidRPr="007C66B6" w:rsidRDefault="00D865EC" w:rsidP="00D86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1"/>
        <w:jc w:val="center"/>
        <w:rPr>
          <w:rFonts w:ascii="Times New Roman" w:hAnsi="Times New Roman"/>
          <w:b/>
          <w:color w:val="000000"/>
          <w:spacing w:val="6"/>
          <w:sz w:val="20"/>
          <w:szCs w:val="20"/>
        </w:rPr>
      </w:pPr>
      <w:proofErr w:type="spellStart"/>
      <w:r w:rsidRPr="00D865EC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Тараптардың</w:t>
      </w:r>
      <w:proofErr w:type="spellEnd"/>
      <w:r w:rsidRPr="007C66B6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мекенжайлары</w:t>
      </w:r>
      <w:proofErr w:type="spellEnd"/>
      <w:r w:rsidRPr="007C66B6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, </w:t>
      </w:r>
      <w:proofErr w:type="spellStart"/>
      <w:r w:rsidRPr="00D865EC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төлем</w:t>
      </w:r>
      <w:proofErr w:type="spellEnd"/>
      <w:r w:rsidRPr="007C66B6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деректемелері</w:t>
      </w:r>
      <w:proofErr w:type="spellEnd"/>
      <w:r w:rsidRPr="007C66B6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және</w:t>
      </w:r>
      <w:proofErr w:type="spellEnd"/>
      <w:r w:rsidRPr="007C66B6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қолдары</w:t>
      </w:r>
      <w:proofErr w:type="spellEnd"/>
    </w:p>
    <w:p w14:paraId="112CF3D3" w14:textId="77777777" w:rsidR="00021012" w:rsidRPr="007C66B6" w:rsidRDefault="00021012" w:rsidP="00021012">
      <w:pPr>
        <w:pStyle w:val="ERG"/>
        <w:rPr>
          <w:sz w:val="20"/>
          <w:szCs w:val="20"/>
          <w:lang w:val="en-US"/>
        </w:rPr>
      </w:pPr>
    </w:p>
    <w:p w14:paraId="5BAB8BB2" w14:textId="29A3CDEB" w:rsidR="002E2680" w:rsidRPr="007C66B6" w:rsidRDefault="00D865EC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Сатушы</w:t>
      </w:r>
      <w:proofErr w:type="spellEnd"/>
      <w:r w:rsidR="002E2680" w:rsidRPr="007C66B6">
        <w:rPr>
          <w:rFonts w:ascii="Times New Roman" w:hAnsi="Times New Roman"/>
          <w:b/>
          <w:color w:val="000000"/>
          <w:spacing w:val="-1"/>
          <w:sz w:val="20"/>
          <w:szCs w:val="20"/>
        </w:rPr>
        <w:t>:</w:t>
      </w:r>
      <w:r w:rsidR="002E2680" w:rsidRPr="007C66B6">
        <w:rPr>
          <w:rFonts w:ascii="Times New Roman" w:hAnsi="Times New Roman"/>
          <w:color w:val="000000"/>
          <w:spacing w:val="-1"/>
          <w:sz w:val="20"/>
          <w:szCs w:val="20"/>
        </w:rPr>
        <w:t xml:space="preserve">   </w:t>
      </w:r>
      <w:proofErr w:type="gramEnd"/>
      <w:r w:rsidR="002E2680" w:rsidRPr="007C66B6">
        <w:rPr>
          <w:rFonts w:ascii="Times New Roman" w:hAnsi="Times New Roman"/>
          <w:color w:val="000000"/>
          <w:spacing w:val="-1"/>
          <w:sz w:val="20"/>
          <w:szCs w:val="20"/>
        </w:rPr>
        <w:t xml:space="preserve">_________________________________________ </w:t>
      </w:r>
    </w:p>
    <w:p w14:paraId="5F1B166F" w14:textId="0C9A6A24" w:rsidR="002E2680" w:rsidRPr="007C66B6" w:rsidRDefault="00D865EC" w:rsidP="002E2680">
      <w:pPr>
        <w:ind w:right="1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Заңды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және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по</w:t>
      </w:r>
      <w:r>
        <w:rPr>
          <w:rFonts w:ascii="Times New Roman" w:hAnsi="Times New Roman"/>
          <w:sz w:val="20"/>
          <w:szCs w:val="20"/>
          <w:lang w:val="ru-RU"/>
        </w:rPr>
        <w:t>ш</w:t>
      </w:r>
      <w:r w:rsidRPr="00D865EC">
        <w:rPr>
          <w:rFonts w:ascii="Times New Roman" w:hAnsi="Times New Roman"/>
          <w:sz w:val="20"/>
          <w:szCs w:val="20"/>
          <w:lang w:val="ru-RU"/>
        </w:rPr>
        <w:t>талық</w:t>
      </w:r>
      <w:proofErr w:type="spellEnd"/>
      <w:r w:rsidRPr="007C66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мекен</w:t>
      </w:r>
      <w:proofErr w:type="spellEnd"/>
      <w:r w:rsidRPr="007C66B6">
        <w:rPr>
          <w:rFonts w:ascii="Times New Roman" w:hAnsi="Times New Roman"/>
          <w:sz w:val="20"/>
          <w:szCs w:val="20"/>
        </w:rPr>
        <w:t>-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жайы</w:t>
      </w:r>
      <w:proofErr w:type="spellEnd"/>
      <w:r w:rsidR="002E2680" w:rsidRPr="007C66B6">
        <w:rPr>
          <w:rFonts w:ascii="Times New Roman" w:hAnsi="Times New Roman"/>
          <w:sz w:val="20"/>
          <w:szCs w:val="20"/>
        </w:rPr>
        <w:t>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E177D85" w:rsidR="002E2680" w:rsidRPr="002E2680" w:rsidRDefault="00D865EC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ЖС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>Н ________________</w:t>
      </w:r>
    </w:p>
    <w:p w14:paraId="4CB2ECF2" w14:textId="73DD7E5E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</w:t>
      </w:r>
      <w:r w:rsidR="00D865EC">
        <w:rPr>
          <w:rFonts w:ascii="Times New Roman" w:hAnsi="Times New Roman"/>
          <w:sz w:val="20"/>
          <w:szCs w:val="20"/>
          <w:lang w:val="ru-RU"/>
        </w:rPr>
        <w:t>С</w:t>
      </w:r>
      <w:r w:rsidRPr="002E2680">
        <w:rPr>
          <w:rFonts w:ascii="Times New Roman" w:hAnsi="Times New Roman"/>
          <w:sz w:val="20"/>
          <w:szCs w:val="20"/>
          <w:lang w:val="ru-RU"/>
        </w:rPr>
        <w:t>Н ________________</w:t>
      </w:r>
    </w:p>
    <w:p w14:paraId="0738D590" w14:textId="6B6C8610" w:rsidR="002E2680" w:rsidRPr="002E2680" w:rsidRDefault="00D865EC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Төлем</w:t>
      </w:r>
      <w:proofErr w:type="spellEnd"/>
      <w:r w:rsidRPr="00D865E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деректемелері</w:t>
      </w:r>
      <w:proofErr w:type="spellEnd"/>
      <w:r w:rsidR="002E2680" w:rsidRPr="002E2680">
        <w:rPr>
          <w:rFonts w:ascii="Times New Roman" w:hAnsi="Times New Roman"/>
          <w:sz w:val="20"/>
          <w:szCs w:val="20"/>
          <w:lang w:val="ru-RU"/>
        </w:rPr>
        <w:t>:</w:t>
      </w:r>
    </w:p>
    <w:p w14:paraId="2A659A07" w14:textId="12D998DC" w:rsidR="002E2680" w:rsidRPr="002E2680" w:rsidRDefault="00D865EC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ЖС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 xml:space="preserve">К ___________________ </w:t>
      </w:r>
      <w:r>
        <w:rPr>
          <w:rFonts w:ascii="Times New Roman" w:hAnsi="Times New Roman"/>
          <w:sz w:val="20"/>
          <w:szCs w:val="20"/>
          <w:lang w:val="ru-RU"/>
        </w:rPr>
        <w:t>«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» АҚ ЕБ Филиалы 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Қазақстан</w:t>
      </w:r>
      <w:proofErr w:type="spellEnd"/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="002E2680" w:rsidRPr="002E2680">
        <w:rPr>
          <w:rFonts w:ascii="Times New Roman" w:hAnsi="Times New Roman"/>
          <w:sz w:val="20"/>
          <w:szCs w:val="20"/>
          <w:lang w:val="ru-RU"/>
        </w:rPr>
        <w:t xml:space="preserve"> ___________</w:t>
      </w:r>
      <w:r>
        <w:rPr>
          <w:rFonts w:ascii="Times New Roman" w:hAnsi="Times New Roman"/>
          <w:sz w:val="20"/>
          <w:szCs w:val="20"/>
          <w:lang w:val="ru-RU"/>
        </w:rPr>
        <w:t>қ.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6D2D889" w14:textId="068AA7BE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</w:t>
      </w:r>
      <w:r w:rsidR="00D865EC">
        <w:rPr>
          <w:rFonts w:ascii="Times New Roman" w:hAnsi="Times New Roman"/>
          <w:sz w:val="20"/>
          <w:szCs w:val="20"/>
          <w:lang w:val="ru-RU"/>
        </w:rPr>
        <w:t>С</w:t>
      </w:r>
      <w:r w:rsidRPr="002E2680">
        <w:rPr>
          <w:rFonts w:ascii="Times New Roman" w:hAnsi="Times New Roman"/>
          <w:sz w:val="20"/>
          <w:szCs w:val="20"/>
          <w:lang w:val="ru-RU"/>
        </w:rPr>
        <w:t>К ___________________</w:t>
      </w:r>
    </w:p>
    <w:p w14:paraId="5BF34444" w14:textId="3E24E6E3" w:rsidR="00D865EC" w:rsidRDefault="00D865EC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«</w:t>
      </w:r>
      <w:r w:rsidRPr="002E2680">
        <w:rPr>
          <w:rFonts w:ascii="Times New Roman" w:hAnsi="Times New Roman"/>
          <w:sz w:val="20"/>
          <w:szCs w:val="20"/>
          <w:lang w:val="ru-RU"/>
        </w:rPr>
        <w:t>__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Pr="002E2680">
        <w:rPr>
          <w:rFonts w:ascii="Times New Roman" w:hAnsi="Times New Roman"/>
          <w:sz w:val="20"/>
          <w:szCs w:val="20"/>
          <w:lang w:val="ru-RU"/>
        </w:rPr>
        <w:t>_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>__________</w:t>
      </w:r>
      <w:r>
        <w:rPr>
          <w:rFonts w:ascii="Times New Roman" w:hAnsi="Times New Roman"/>
          <w:sz w:val="20"/>
          <w:szCs w:val="20"/>
          <w:lang w:val="ru-RU"/>
        </w:rPr>
        <w:t xml:space="preserve">ж. </w:t>
      </w:r>
      <w:r w:rsidRPr="00D865EC">
        <w:rPr>
          <w:rFonts w:ascii="Times New Roman" w:hAnsi="Times New Roman"/>
          <w:sz w:val="20"/>
          <w:szCs w:val="20"/>
          <w:lang w:val="ru-RU"/>
        </w:rPr>
        <w:t xml:space="preserve">ҚҚС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бойынша</w:t>
      </w:r>
      <w:proofErr w:type="spellEnd"/>
      <w:r w:rsidRPr="00D865E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есепке</w:t>
      </w:r>
      <w:proofErr w:type="spellEnd"/>
      <w:r w:rsidRPr="00D865E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қою</w:t>
      </w:r>
      <w:proofErr w:type="spellEnd"/>
      <w:r w:rsidRPr="00D865E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туралы</w:t>
      </w:r>
      <w:proofErr w:type="spellEnd"/>
      <w:r w:rsidRPr="00D865E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865EC">
        <w:rPr>
          <w:rFonts w:ascii="Times New Roman" w:hAnsi="Times New Roman"/>
          <w:sz w:val="20"/>
          <w:szCs w:val="20"/>
          <w:lang w:val="ru-RU"/>
        </w:rPr>
        <w:t>куәлік</w:t>
      </w:r>
      <w:proofErr w:type="spellEnd"/>
    </w:p>
    <w:p w14:paraId="22CB9F9A" w14:textId="7A9D4EAF" w:rsidR="002E2680" w:rsidRPr="002E2680" w:rsidRDefault="00D865EC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сериясы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__________ № __________ 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5ADEC59E" w14:textId="0F6FE553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«____» ________________ 202  </w:t>
      </w:r>
      <w:r w:rsid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</w:t>
      </w: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03DA5C35" w:rsidR="002E2680" w:rsidRPr="002E2680" w:rsidRDefault="00D865EC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Сатып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алушы</w:t>
      </w:r>
      <w:proofErr w:type="spellEnd"/>
      <w:r w:rsidR="002E2680" w:rsidRPr="002E2680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</w:p>
    <w:p w14:paraId="399A9CD9" w14:textId="0C8A5F2B" w:rsidR="002E2680" w:rsidRPr="002E2680" w:rsidRDefault="00D865EC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Ә</w:t>
      </w:r>
      <w:r w:rsidR="002E2680" w:rsidRPr="002E2680">
        <w:rPr>
          <w:rFonts w:ascii="Times New Roman" w:hAnsi="Times New Roman"/>
          <w:sz w:val="20"/>
          <w:szCs w:val="20"/>
          <w:lang w:val="ru-RU"/>
        </w:rPr>
        <w:t>.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438F4DBF" w:rsidR="002E2680" w:rsidRPr="002E2680" w:rsidRDefault="00D865EC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Жеке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куәлік</w:t>
      </w:r>
      <w:proofErr w:type="spellEnd"/>
      <w:r w:rsidR="002E2680" w:rsidRPr="002E2680">
        <w:rPr>
          <w:rFonts w:ascii="Times New Roman" w:hAnsi="Times New Roman"/>
          <w:sz w:val="20"/>
          <w:szCs w:val="20"/>
          <w:lang w:val="ru-RU"/>
        </w:rPr>
        <w:t xml:space="preserve"> №______________</w:t>
      </w:r>
    </w:p>
    <w:p w14:paraId="7974022C" w14:textId="5682F2AE" w:rsidR="002E2680" w:rsidRPr="002E2680" w:rsidRDefault="00D865EC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Берілді</w:t>
      </w:r>
      <w:proofErr w:type="spellEnd"/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</w:t>
      </w:r>
    </w:p>
    <w:p w14:paraId="728444B2" w14:textId="1CDAD666" w:rsidR="002E2680" w:rsidRPr="002E2680" w:rsidRDefault="00D865EC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ЖС</w:t>
      </w:r>
      <w:r w:rsidR="002E2680"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 __________________</w:t>
      </w:r>
    </w:p>
    <w:p w14:paraId="574C6476" w14:textId="44F4309D" w:rsidR="002E2680" w:rsidRPr="002E2680" w:rsidRDefault="00D865EC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Нақты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мекен-жайы</w:t>
      </w:r>
      <w:proofErr w:type="spellEnd"/>
      <w:r w:rsidR="002E2680" w:rsidRPr="002E2680">
        <w:rPr>
          <w:rFonts w:ascii="Times New Roman" w:hAnsi="Times New Roman"/>
          <w:sz w:val="20"/>
          <w:szCs w:val="20"/>
          <w:lang w:val="ru-RU"/>
        </w:rPr>
        <w:t>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170307BE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«____» ________________ 202  </w:t>
      </w:r>
      <w:r w:rsidR="00D865E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ж</w:t>
      </w: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F8E2" w14:textId="77777777" w:rsidR="00482C86" w:rsidRDefault="00482C86">
      <w:r>
        <w:separator/>
      </w:r>
    </w:p>
  </w:endnote>
  <w:endnote w:type="continuationSeparator" w:id="0">
    <w:p w14:paraId="0B1D8BED" w14:textId="77777777" w:rsidR="00482C86" w:rsidRDefault="004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89527C" w:rsidRDefault="0089527C">
    <w:pPr>
      <w:pStyle w:val="af4"/>
      <w:jc w:val="right"/>
    </w:pPr>
  </w:p>
  <w:p w14:paraId="1FC89242" w14:textId="77777777" w:rsidR="0089527C" w:rsidRDefault="0089527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92870" w14:textId="77777777" w:rsidR="00482C86" w:rsidRDefault="00482C86">
      <w:r>
        <w:separator/>
      </w:r>
    </w:p>
  </w:footnote>
  <w:footnote w:type="continuationSeparator" w:id="0">
    <w:p w14:paraId="35F819E5" w14:textId="77777777" w:rsidR="00482C86" w:rsidRDefault="0048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89527C" w:rsidRDefault="0089527C">
    <w:pPr>
      <w:rPr>
        <w:lang w:val="ru-RU"/>
      </w:rPr>
    </w:pPr>
  </w:p>
  <w:p w14:paraId="1FC89244" w14:textId="77777777" w:rsidR="0089527C" w:rsidRPr="0002649C" w:rsidRDefault="0089527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24F5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D7C92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165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C86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C66B6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9527C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2B7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865EC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5E3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1FA1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5F8E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C6E2A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CBBDF-300F-4D98-8DB3-287E1C42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961</Words>
  <Characters>6963</Characters>
  <Application>Microsoft Office Word</Application>
  <DocSecurity>0</DocSecurity>
  <Lines>188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Kassymova_B</cp:lastModifiedBy>
  <cp:revision>12</cp:revision>
  <cp:lastPrinted>2018-06-20T11:21:00Z</cp:lastPrinted>
  <dcterms:created xsi:type="dcterms:W3CDTF">2020-08-27T07:16:00Z</dcterms:created>
  <dcterms:modified xsi:type="dcterms:W3CDTF">2022-04-12T06:59:00Z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